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62" w:rsidRDefault="00C41B62" w:rsidP="00A425EE">
      <w:pPr>
        <w:keepNext/>
        <w:ind w:left="0" w:firstLine="0"/>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91.5pt" fillcolor="window">
            <v:imagedata r:id="rId7" o:title=""/>
          </v:shape>
        </w:pict>
      </w:r>
    </w:p>
    <w:p w:rsidR="00C41B62" w:rsidRPr="002B1D99" w:rsidRDefault="00C41B62" w:rsidP="00F27970">
      <w:pPr>
        <w:keepNext/>
        <w:ind w:left="0" w:firstLine="0"/>
        <w:outlineLvl w:val="0"/>
        <w:rPr>
          <w:rFonts w:ascii="Arial" w:hAnsi="Arial" w:cs="Arial"/>
          <w:b/>
          <w:sz w:val="24"/>
          <w:szCs w:val="24"/>
        </w:rPr>
      </w:pPr>
      <w:r>
        <w:rPr>
          <w:rFonts w:ascii="Arial" w:hAnsi="Arial" w:cs="Arial"/>
          <w:b/>
          <w:sz w:val="24"/>
          <w:szCs w:val="24"/>
        </w:rPr>
        <w:t xml:space="preserve">INVITATION TO COMMENT ON THE COSTS AND BENEFITS OF IFRIC 13 </w:t>
      </w:r>
      <w:r w:rsidRPr="001E71F4">
        <w:rPr>
          <w:rFonts w:ascii="Arial" w:hAnsi="Arial" w:cs="Arial"/>
          <w:b/>
          <w:i/>
          <w:sz w:val="24"/>
          <w:szCs w:val="24"/>
        </w:rPr>
        <w:t>Customer Loyalty Programmes</w:t>
      </w:r>
    </w:p>
    <w:p w:rsidR="00C41B62" w:rsidRPr="00A76A9F" w:rsidRDefault="00C41B62" w:rsidP="002F3D63">
      <w:pPr>
        <w:keepNext/>
        <w:pBdr>
          <w:top w:val="single" w:sz="4" w:space="1" w:color="auto"/>
          <w:left w:val="single" w:sz="4" w:space="4" w:color="auto"/>
          <w:bottom w:val="single" w:sz="4" w:space="1" w:color="auto"/>
          <w:right w:val="single" w:sz="4" w:space="4" w:color="auto"/>
        </w:pBdr>
        <w:ind w:left="0" w:firstLine="0"/>
        <w:jc w:val="center"/>
        <w:outlineLvl w:val="0"/>
        <w:rPr>
          <w:rFonts w:ascii="Arial" w:hAnsi="Arial" w:cs="Arial"/>
          <w:b/>
        </w:rPr>
      </w:pPr>
      <w:r w:rsidRPr="00A76A9F">
        <w:rPr>
          <w:rFonts w:ascii="Arial" w:hAnsi="Arial" w:cs="Arial"/>
          <w:b/>
        </w:rPr>
        <w:t xml:space="preserve">Comments should be sent to </w:t>
      </w:r>
      <w:hyperlink r:id="rId8" w:history="1">
        <w:r w:rsidRPr="00A76A9F">
          <w:rPr>
            <w:rStyle w:val="Hyperlink"/>
            <w:rFonts w:ascii="Arial" w:hAnsi="Arial" w:cs="Arial"/>
            <w:b/>
          </w:rPr>
          <w:t>commentletter@efrag.org</w:t>
        </w:r>
      </w:hyperlink>
      <w:r w:rsidRPr="00A76A9F">
        <w:rPr>
          <w:rFonts w:ascii="Arial" w:hAnsi="Arial" w:cs="Arial"/>
          <w:b/>
        </w:rPr>
        <w:t xml:space="preserve"> </w:t>
      </w:r>
      <w:r w:rsidRPr="00433FDC">
        <w:rPr>
          <w:rFonts w:ascii="Arial" w:hAnsi="Arial" w:cs="Arial"/>
          <w:b/>
        </w:rPr>
        <w:t>or</w:t>
      </w:r>
      <w:r>
        <w:rPr>
          <w:rFonts w:ascii="Arial" w:hAnsi="Arial" w:cs="Arial"/>
          <w:b/>
        </w:rPr>
        <w:t xml:space="preserve"> uploaded onto the EFRAG website at </w:t>
      </w:r>
      <w:hyperlink r:id="rId9" w:history="1">
        <w:r w:rsidRPr="004167E2">
          <w:rPr>
            <w:rStyle w:val="Hyperlink"/>
            <w:rFonts w:ascii="Arial" w:hAnsi="Arial" w:cs="Arial"/>
            <w:b/>
          </w:rPr>
          <w:t>www.efrag.org</w:t>
        </w:r>
      </w:hyperlink>
      <w:r>
        <w:rPr>
          <w:rFonts w:ascii="Arial" w:hAnsi="Arial" w:cs="Arial"/>
          <w:b/>
        </w:rPr>
        <w:t xml:space="preserve"> </w:t>
      </w:r>
      <w:r w:rsidRPr="00A76A9F">
        <w:rPr>
          <w:rFonts w:ascii="Arial" w:hAnsi="Arial" w:cs="Arial"/>
          <w:b/>
        </w:rPr>
        <w:t xml:space="preserve">by </w:t>
      </w:r>
      <w:r w:rsidRPr="0069471E">
        <w:rPr>
          <w:rFonts w:ascii="Arial" w:hAnsi="Arial" w:cs="Arial"/>
          <w:b/>
        </w:rPr>
        <w:t>14 April 2008</w:t>
      </w:r>
    </w:p>
    <w:p w:rsidR="00C41B62" w:rsidRDefault="00C41B62" w:rsidP="00F27970">
      <w:pPr>
        <w:keepNext/>
        <w:ind w:left="0" w:firstLine="0"/>
        <w:jc w:val="both"/>
        <w:outlineLvl w:val="0"/>
        <w:rPr>
          <w:rFonts w:ascii="Arial" w:hAnsi="Arial" w:cs="Arial"/>
          <w:lang w:val="en-US"/>
        </w:rPr>
      </w:pPr>
      <w:r w:rsidRPr="007F6403">
        <w:rPr>
          <w:rFonts w:ascii="Arial" w:hAnsi="Arial" w:cs="Arial"/>
        </w:rPr>
        <w:t xml:space="preserve">EFRAG has been asked </w:t>
      </w:r>
      <w:r>
        <w:rPr>
          <w:rFonts w:ascii="Arial" w:hAnsi="Arial" w:cs="Arial"/>
        </w:rPr>
        <w:t xml:space="preserve">by </w:t>
      </w:r>
      <w:r w:rsidRPr="007F6403">
        <w:rPr>
          <w:rFonts w:ascii="Arial" w:hAnsi="Arial" w:cs="Arial"/>
        </w:rPr>
        <w:t xml:space="preserve">the European Commission </w:t>
      </w:r>
      <w:r>
        <w:rPr>
          <w:rFonts w:ascii="Arial" w:hAnsi="Arial" w:cs="Arial"/>
        </w:rPr>
        <w:t xml:space="preserve">to provide it with advice and supporting material on the endorsement of IFRIC 13 </w:t>
      </w:r>
      <w:r>
        <w:rPr>
          <w:rFonts w:ascii="Arial" w:hAnsi="Arial" w:cs="Arial"/>
          <w:i/>
        </w:rPr>
        <w:t xml:space="preserve">Customer Loyalty Programmes </w:t>
      </w:r>
      <w:r>
        <w:rPr>
          <w:rFonts w:ascii="Arial" w:hAnsi="Arial" w:cs="Arial"/>
        </w:rPr>
        <w:t>(IFRIC 13)</w:t>
      </w:r>
      <w:r w:rsidRPr="00B0591A">
        <w:rPr>
          <w:rFonts w:ascii="Arial" w:hAnsi="Arial" w:cs="Arial"/>
          <w:lang w:val="en-US"/>
        </w:rPr>
        <w:t xml:space="preserve">.  </w:t>
      </w:r>
      <w:r>
        <w:rPr>
          <w:rFonts w:ascii="Arial" w:hAnsi="Arial" w:cs="Arial"/>
          <w:lang w:val="en-US"/>
        </w:rPr>
        <w:t xml:space="preserve">In order to do that, EFRAG has been carrying out a technical assessment of IFRIC 13 </w:t>
      </w:r>
      <w:r w:rsidRPr="00B0591A">
        <w:rPr>
          <w:rFonts w:ascii="Arial" w:hAnsi="Arial" w:cs="Arial"/>
          <w:lang w:val="en-US"/>
        </w:rPr>
        <w:t>against the criteria for endorsement set out in Regulation (EC) No 1606/2002</w:t>
      </w:r>
      <w:r>
        <w:rPr>
          <w:rFonts w:ascii="Arial" w:hAnsi="Arial" w:cs="Arial"/>
          <w:lang w:val="en-US"/>
        </w:rPr>
        <w:t xml:space="preserve"> and is now carrying out a separate assessment of the costs and benefits that would arise from its implementation in the EU</w:t>
      </w:r>
      <w:r w:rsidRPr="00B0591A">
        <w:rPr>
          <w:rFonts w:ascii="Arial" w:hAnsi="Arial" w:cs="Arial"/>
          <w:lang w:val="en-US"/>
        </w:rPr>
        <w:t>.</w:t>
      </w:r>
    </w:p>
    <w:p w:rsidR="00C41B62" w:rsidRPr="00B0591A" w:rsidRDefault="00C41B62" w:rsidP="00F27970">
      <w:pPr>
        <w:keepNext/>
        <w:ind w:left="0" w:firstLine="0"/>
        <w:jc w:val="both"/>
        <w:outlineLvl w:val="0"/>
        <w:rPr>
          <w:rFonts w:ascii="Arial" w:hAnsi="Arial" w:cs="Arial"/>
          <w:lang w:val="en-US"/>
        </w:rPr>
      </w:pPr>
      <w:r>
        <w:rPr>
          <w:rFonts w:ascii="Arial" w:hAnsi="Arial" w:cs="Arial"/>
          <w:lang w:val="en-US"/>
        </w:rPr>
        <w:t xml:space="preserve">A brief summary of IFRIC 13 is set out in Appendix 1. </w:t>
      </w:r>
    </w:p>
    <w:p w:rsidR="00C41B62" w:rsidRDefault="00C41B62" w:rsidP="00F27970">
      <w:pPr>
        <w:keepNext/>
        <w:ind w:left="0" w:firstLine="0"/>
        <w:jc w:val="both"/>
        <w:outlineLvl w:val="0"/>
        <w:rPr>
          <w:rFonts w:ascii="Arial" w:hAnsi="Arial" w:cs="Arial"/>
          <w:lang w:val="en-US"/>
        </w:rPr>
      </w:pPr>
      <w:r>
        <w:rPr>
          <w:rFonts w:ascii="Arial" w:hAnsi="Arial" w:cs="Arial"/>
          <w:lang w:val="en-US"/>
        </w:rPr>
        <w:t xml:space="preserve">Although </w:t>
      </w:r>
      <w:r w:rsidRPr="00B0591A">
        <w:rPr>
          <w:rFonts w:ascii="Arial" w:hAnsi="Arial" w:cs="Arial"/>
          <w:lang w:val="en-US"/>
        </w:rPr>
        <w:t xml:space="preserve">EFRAG has </w:t>
      </w:r>
      <w:r>
        <w:rPr>
          <w:rFonts w:ascii="Arial" w:hAnsi="Arial" w:cs="Arial"/>
          <w:lang w:val="en-US"/>
        </w:rPr>
        <w:t xml:space="preserve">not yet finalised its technical </w:t>
      </w:r>
      <w:r w:rsidRPr="00B0591A">
        <w:rPr>
          <w:rFonts w:ascii="Arial" w:hAnsi="Arial" w:cs="Arial"/>
          <w:lang w:val="en-US"/>
        </w:rPr>
        <w:t xml:space="preserve">assessment of </w:t>
      </w:r>
      <w:r>
        <w:rPr>
          <w:rFonts w:ascii="Arial" w:hAnsi="Arial" w:cs="Arial"/>
          <w:lang w:val="en-US"/>
        </w:rPr>
        <w:t>IFRIC 13,</w:t>
      </w:r>
      <w:r w:rsidRPr="00B0591A">
        <w:rPr>
          <w:rFonts w:ascii="Arial" w:hAnsi="Arial" w:cs="Arial"/>
          <w:lang w:val="en-US"/>
        </w:rPr>
        <w:t xml:space="preserve"> </w:t>
      </w:r>
      <w:r>
        <w:rPr>
          <w:rFonts w:ascii="Arial" w:hAnsi="Arial" w:cs="Arial"/>
          <w:lang w:val="en-US"/>
        </w:rPr>
        <w:t xml:space="preserve">its near-final conclusion is that IFRIC 13 is not contrary to the true and fair principle and that it meets the criteria of understandability, relevance, reliability and comparability.  EFRAG’s reasoning in reaching this near-final view is explained in Appendix 2.  </w:t>
      </w:r>
    </w:p>
    <w:p w:rsidR="00C41B62" w:rsidRDefault="00C41B62" w:rsidP="00F27970">
      <w:pPr>
        <w:keepNext/>
        <w:ind w:left="0" w:firstLine="0"/>
        <w:jc w:val="both"/>
        <w:outlineLvl w:val="0"/>
        <w:rPr>
          <w:rFonts w:ascii="Arial" w:hAnsi="Arial" w:cs="Arial"/>
        </w:rPr>
      </w:pPr>
      <w:r>
        <w:rPr>
          <w:rFonts w:ascii="Arial" w:hAnsi="Arial" w:cs="Arial"/>
          <w:lang w:val="en-US"/>
        </w:rPr>
        <w:t xml:space="preserve">Before finalising its two assessments, EFRAG would welcome </w:t>
      </w:r>
      <w:r w:rsidRPr="00B0591A">
        <w:rPr>
          <w:rFonts w:ascii="Arial" w:hAnsi="Arial" w:cs="Arial"/>
          <w:lang w:val="en-US"/>
        </w:rPr>
        <w:t>your views</w:t>
      </w:r>
      <w:r>
        <w:rPr>
          <w:rFonts w:ascii="Arial" w:hAnsi="Arial" w:cs="Arial"/>
          <w:lang w:val="en-US"/>
        </w:rPr>
        <w:t xml:space="preserve"> on the issues set out below</w:t>
      </w:r>
      <w:r w:rsidRPr="00B0591A">
        <w:rPr>
          <w:rFonts w:ascii="Arial" w:hAnsi="Arial" w:cs="Arial"/>
          <w:lang w:val="en-US"/>
        </w:rPr>
        <w:t>.</w:t>
      </w:r>
      <w:r w:rsidRPr="00B0591A">
        <w:rPr>
          <w:rFonts w:ascii="Arial" w:hAnsi="Arial" w:cs="Arial"/>
        </w:rPr>
        <w:t xml:space="preserve"> </w:t>
      </w:r>
      <w:r>
        <w:rPr>
          <w:rFonts w:ascii="Arial" w:hAnsi="Arial" w:cs="Arial"/>
        </w:rPr>
        <w:t xml:space="preserve"> Please note that all responses received will be placed on the public record unless the respondent requests confidentiality.  EFRAG is a transparent organisation and will wish to discuss the responses it receives in a public meeting, so we would prefer to be able to publish all the responses received. </w:t>
      </w:r>
    </w:p>
    <w:p w:rsidR="00C41B62" w:rsidRPr="00CB36A0" w:rsidRDefault="00C41B62" w:rsidP="00F5175F">
      <w:pPr>
        <w:numPr>
          <w:ilvl w:val="0"/>
          <w:numId w:val="1"/>
        </w:numPr>
        <w:ind w:left="567" w:hanging="567"/>
        <w:jc w:val="both"/>
        <w:outlineLvl w:val="0"/>
        <w:rPr>
          <w:rFonts w:ascii="Arial" w:hAnsi="Arial" w:cs="Arial"/>
          <w:lang w:val="en-US"/>
        </w:rPr>
      </w:pPr>
      <w:r w:rsidRPr="00CB36A0">
        <w:rPr>
          <w:rFonts w:ascii="Arial" w:hAnsi="Arial" w:cs="Arial"/>
          <w:lang w:val="en-US"/>
        </w:rPr>
        <w:t xml:space="preserve">Please provide the following details </w:t>
      </w:r>
      <w:r>
        <w:rPr>
          <w:rFonts w:ascii="Arial" w:hAnsi="Arial" w:cs="Arial"/>
          <w:lang w:val="en-US"/>
        </w:rPr>
        <w:t>about yourself:</w:t>
      </w:r>
    </w:p>
    <w:p w:rsidR="00C41B62" w:rsidRDefault="00C41B62" w:rsidP="00F5175F">
      <w:pPr>
        <w:numPr>
          <w:ilvl w:val="0"/>
          <w:numId w:val="3"/>
        </w:numPr>
        <w:ind w:left="1134" w:hanging="567"/>
        <w:jc w:val="both"/>
        <w:outlineLvl w:val="0"/>
        <w:rPr>
          <w:rFonts w:ascii="Arial" w:hAnsi="Arial" w:cs="Arial"/>
          <w:lang w:val="en-US"/>
        </w:rPr>
      </w:pPr>
      <w:r w:rsidRPr="00EF44B2">
        <w:rPr>
          <w:rFonts w:ascii="Arial" w:hAnsi="Arial" w:cs="Arial"/>
          <w:lang w:val="en-US"/>
        </w:rPr>
        <w:t xml:space="preserve">Your name or, if you are responding on behalf of an </w:t>
      </w:r>
      <w:r w:rsidRPr="00A5533F">
        <w:rPr>
          <w:rFonts w:ascii="Arial" w:hAnsi="Arial" w:cs="Arial"/>
        </w:rPr>
        <w:t>organisation</w:t>
      </w:r>
      <w:r w:rsidRPr="00EF44B2">
        <w:rPr>
          <w:rFonts w:ascii="Arial" w:hAnsi="Arial" w:cs="Arial"/>
          <w:lang w:val="en-US"/>
        </w:rPr>
        <w:t xml:space="preserve"> or company, its name:</w:t>
      </w:r>
    </w:p>
    <w:p w:rsidR="00C41B62" w:rsidRPr="007C16E7" w:rsidRDefault="00C41B62" w:rsidP="00F27970">
      <w:pPr>
        <w:ind w:left="1287" w:firstLine="0"/>
        <w:jc w:val="both"/>
        <w:outlineLvl w:val="0"/>
        <w:rPr>
          <w:rFonts w:ascii="Arial" w:hAnsi="Arial" w:cs="Arial"/>
          <w:i/>
          <w:lang w:val="en-US"/>
        </w:rPr>
      </w:pPr>
      <w:r>
        <w:rPr>
          <w:rFonts w:ascii="Arial" w:hAnsi="Arial" w:cs="Arial"/>
          <w:i/>
          <w:lang w:val="en-US"/>
        </w:rPr>
        <w:t>Accounting Standards Board (</w:t>
      </w:r>
      <w:smartTag w:uri="urn:schemas-microsoft-com:office:smarttags" w:element="country-region">
        <w:smartTag w:uri="urn:schemas-microsoft-com:office:smarttags" w:element="place">
          <w:r>
            <w:rPr>
              <w:rFonts w:ascii="Arial" w:hAnsi="Arial" w:cs="Arial"/>
              <w:i/>
              <w:lang w:val="en-US"/>
            </w:rPr>
            <w:t>UK</w:t>
          </w:r>
        </w:smartTag>
      </w:smartTag>
      <w:r>
        <w:rPr>
          <w:rFonts w:ascii="Arial" w:hAnsi="Arial" w:cs="Arial"/>
          <w:i/>
          <w:lang w:val="en-US"/>
        </w:rPr>
        <w:t>)</w:t>
      </w:r>
    </w:p>
    <w:p w:rsidR="00C41B62" w:rsidRPr="00EF44B2" w:rsidRDefault="00C41B62" w:rsidP="00F5175F">
      <w:pPr>
        <w:numPr>
          <w:ilvl w:val="0"/>
          <w:numId w:val="3"/>
        </w:numPr>
        <w:ind w:left="1134" w:hanging="567"/>
        <w:jc w:val="both"/>
        <w:outlineLvl w:val="0"/>
        <w:rPr>
          <w:rFonts w:ascii="Arial" w:hAnsi="Arial" w:cs="Arial"/>
          <w:lang w:val="en-US"/>
        </w:rPr>
      </w:pPr>
      <w:r w:rsidRPr="00EF44B2">
        <w:rPr>
          <w:rFonts w:ascii="Arial" w:hAnsi="Arial" w:cs="Arial"/>
          <w:lang w:val="en-US"/>
        </w:rPr>
        <w:t>Are you/Is your organisation or company</w:t>
      </w:r>
      <w:r>
        <w:rPr>
          <w:rFonts w:ascii="Arial" w:hAnsi="Arial" w:cs="Arial"/>
          <w:lang w:val="en-US"/>
        </w:rPr>
        <w:t xml:space="preserve"> a</w:t>
      </w:r>
      <w:r w:rsidRPr="00EF44B2">
        <w:rPr>
          <w:rFonts w:ascii="Arial" w:hAnsi="Arial" w:cs="Arial"/>
          <w:lang w:val="en-US"/>
        </w:rPr>
        <w:t>:</w:t>
      </w:r>
    </w:p>
    <w:p w:rsidR="00C41B62" w:rsidRPr="007C16E7" w:rsidRDefault="00C41B62" w:rsidP="00F27970">
      <w:pPr>
        <w:pStyle w:val="Text1"/>
        <w:spacing w:before="240" w:after="0"/>
        <w:ind w:left="1134"/>
        <w:rPr>
          <w:rFonts w:ascii="Arial" w:hAnsi="Arial" w:cs="Arial"/>
          <w:i/>
          <w:sz w:val="22"/>
          <w:szCs w:val="22"/>
        </w:rPr>
      </w:pPr>
      <w:r>
        <w:rPr>
          <w:rFonts w:ascii="Arial" w:hAnsi="Arial" w:cs="Arial"/>
          <w:sz w:val="22"/>
          <w:szCs w:val="22"/>
          <w:lang w:val="en-US"/>
        </w:rPr>
        <w:t xml:space="preserve">□ Preparer           </w:t>
      </w:r>
      <w:r w:rsidRPr="00EF44B2">
        <w:rPr>
          <w:rFonts w:ascii="Arial" w:hAnsi="Arial" w:cs="Arial"/>
          <w:sz w:val="22"/>
          <w:szCs w:val="22"/>
          <w:lang w:val="en-US"/>
        </w:rPr>
        <w:t xml:space="preserve">□ User          </w:t>
      </w:r>
      <w:r>
        <w:rPr>
          <w:rFonts w:ascii="Arial" w:hAnsi="Arial" w:cs="Arial"/>
          <w:i/>
          <w:sz w:val="22"/>
          <w:szCs w:val="22"/>
          <w:lang w:val="en-US"/>
        </w:rPr>
        <w:t>X</w:t>
      </w:r>
      <w:r w:rsidRPr="00EF44B2">
        <w:rPr>
          <w:rFonts w:ascii="Arial" w:hAnsi="Arial" w:cs="Arial"/>
          <w:sz w:val="22"/>
          <w:szCs w:val="22"/>
          <w:lang w:val="en-US"/>
        </w:rPr>
        <w:t xml:space="preserve"> Other (please</w:t>
      </w:r>
      <w:r w:rsidRPr="00EF44B2">
        <w:rPr>
          <w:rFonts w:ascii="Arial" w:hAnsi="Arial" w:cs="Arial"/>
          <w:sz w:val="22"/>
          <w:szCs w:val="22"/>
        </w:rPr>
        <w:t xml:space="preserve"> specify)</w:t>
      </w:r>
      <w:r>
        <w:rPr>
          <w:rFonts w:ascii="Arial" w:hAnsi="Arial" w:cs="Arial"/>
          <w:sz w:val="22"/>
          <w:szCs w:val="22"/>
        </w:rPr>
        <w:t xml:space="preserve"> </w:t>
      </w:r>
      <w:r>
        <w:rPr>
          <w:rFonts w:ascii="Arial" w:hAnsi="Arial" w:cs="Arial"/>
          <w:i/>
          <w:sz w:val="22"/>
          <w:szCs w:val="22"/>
        </w:rPr>
        <w:t>Standard-setter</w:t>
      </w:r>
    </w:p>
    <w:p w:rsidR="00C41B62" w:rsidRDefault="00C41B62" w:rsidP="00F5175F">
      <w:pPr>
        <w:numPr>
          <w:ilvl w:val="0"/>
          <w:numId w:val="3"/>
        </w:numPr>
        <w:ind w:left="1134" w:hanging="567"/>
        <w:jc w:val="both"/>
        <w:outlineLvl w:val="0"/>
        <w:rPr>
          <w:rFonts w:ascii="Arial" w:hAnsi="Arial" w:cs="Arial"/>
          <w:lang w:val="en-US"/>
        </w:rPr>
      </w:pPr>
      <w:r w:rsidRPr="00EF44B2">
        <w:rPr>
          <w:rFonts w:ascii="Arial" w:hAnsi="Arial" w:cs="Arial"/>
          <w:lang w:val="en-US"/>
        </w:rPr>
        <w:t xml:space="preserve">Please provide a short description of </w:t>
      </w:r>
      <w:r>
        <w:rPr>
          <w:rFonts w:ascii="Arial" w:hAnsi="Arial" w:cs="Arial"/>
          <w:lang w:val="en-US"/>
        </w:rPr>
        <w:t xml:space="preserve">your activity/ </w:t>
      </w:r>
      <w:r w:rsidRPr="00EF44B2">
        <w:rPr>
          <w:rFonts w:ascii="Arial" w:hAnsi="Arial" w:cs="Arial"/>
          <w:lang w:val="en-US"/>
        </w:rPr>
        <w:t>the general activity of your organisation</w:t>
      </w:r>
      <w:r>
        <w:rPr>
          <w:rFonts w:ascii="Arial" w:hAnsi="Arial" w:cs="Arial"/>
          <w:lang w:val="en-US"/>
        </w:rPr>
        <w:t xml:space="preserve"> or </w:t>
      </w:r>
      <w:r w:rsidRPr="00EF44B2">
        <w:rPr>
          <w:rFonts w:ascii="Arial" w:hAnsi="Arial" w:cs="Arial"/>
          <w:lang w:val="en-US"/>
        </w:rPr>
        <w:t>company</w:t>
      </w:r>
      <w:r>
        <w:rPr>
          <w:rFonts w:ascii="Arial" w:hAnsi="Arial" w:cs="Arial"/>
          <w:lang w:val="en-US"/>
        </w:rPr>
        <w:t>:</w:t>
      </w:r>
    </w:p>
    <w:p w:rsidR="00C41B62" w:rsidRDefault="00C41B62" w:rsidP="00F27970">
      <w:pPr>
        <w:ind w:left="1287" w:firstLine="0"/>
        <w:jc w:val="both"/>
        <w:outlineLvl w:val="0"/>
        <w:rPr>
          <w:rFonts w:ascii="Arial" w:hAnsi="Arial" w:cs="Arial"/>
          <w:lang w:val="en-US"/>
        </w:rPr>
      </w:pPr>
      <w:r w:rsidRPr="007C16E7">
        <w:rPr>
          <w:rFonts w:ascii="Arial" w:hAnsi="Arial" w:cs="Arial"/>
          <w:i/>
        </w:rPr>
        <w:t xml:space="preserve"> </w:t>
      </w:r>
      <w:r w:rsidRPr="004F05CC">
        <w:rPr>
          <w:rFonts w:ascii="Arial" w:hAnsi="Arial" w:cs="Arial"/>
          <w:i/>
        </w:rPr>
        <w:t>The main role of the ASB is to issue accounting standards. The ASB collaborates with accounting standard-setters from other countries and the International Accounting Standards Board (IASB) both in order to influence the development of international standards and in order to ensure that its standards are developed with due regard to international developments.</w:t>
      </w:r>
    </w:p>
    <w:p w:rsidR="00C41B62" w:rsidRDefault="00C41B62" w:rsidP="007C16E7">
      <w:pPr>
        <w:ind w:left="567" w:firstLine="0"/>
        <w:jc w:val="both"/>
        <w:outlineLvl w:val="0"/>
        <w:rPr>
          <w:rFonts w:ascii="Arial" w:hAnsi="Arial" w:cs="Arial"/>
          <w:lang w:val="en-US"/>
        </w:rPr>
      </w:pPr>
    </w:p>
    <w:p w:rsidR="00C41B62" w:rsidRDefault="00C41B62" w:rsidP="00F5175F">
      <w:pPr>
        <w:numPr>
          <w:ilvl w:val="0"/>
          <w:numId w:val="3"/>
        </w:numPr>
        <w:ind w:left="1134" w:hanging="567"/>
        <w:jc w:val="both"/>
        <w:outlineLvl w:val="0"/>
        <w:rPr>
          <w:rFonts w:ascii="Arial" w:hAnsi="Arial" w:cs="Arial"/>
          <w:lang w:val="en-US"/>
        </w:rPr>
      </w:pPr>
      <w:r w:rsidRPr="00EF44B2">
        <w:rPr>
          <w:rFonts w:ascii="Arial" w:hAnsi="Arial" w:cs="Arial"/>
          <w:lang w:val="en-US"/>
        </w:rPr>
        <w:t xml:space="preserve">Country where </w:t>
      </w:r>
      <w:r>
        <w:rPr>
          <w:rFonts w:ascii="Arial" w:hAnsi="Arial" w:cs="Arial"/>
          <w:lang w:val="en-US"/>
        </w:rPr>
        <w:t>you/</w:t>
      </w:r>
      <w:r w:rsidRPr="00EF44B2">
        <w:rPr>
          <w:rFonts w:ascii="Arial" w:hAnsi="Arial" w:cs="Arial"/>
          <w:lang w:val="en-US"/>
        </w:rPr>
        <w:t>your organi</w:t>
      </w:r>
      <w:r>
        <w:rPr>
          <w:rFonts w:ascii="Arial" w:hAnsi="Arial" w:cs="Arial"/>
          <w:lang w:val="en-US"/>
        </w:rPr>
        <w:t>s</w:t>
      </w:r>
      <w:r w:rsidRPr="00EF44B2">
        <w:rPr>
          <w:rFonts w:ascii="Arial" w:hAnsi="Arial" w:cs="Arial"/>
          <w:lang w:val="en-US"/>
        </w:rPr>
        <w:t>ation</w:t>
      </w:r>
      <w:r>
        <w:rPr>
          <w:rFonts w:ascii="Arial" w:hAnsi="Arial" w:cs="Arial"/>
          <w:lang w:val="en-US"/>
        </w:rPr>
        <w:t xml:space="preserve"> or </w:t>
      </w:r>
      <w:r w:rsidRPr="00EF44B2">
        <w:rPr>
          <w:rFonts w:ascii="Arial" w:hAnsi="Arial" w:cs="Arial"/>
          <w:lang w:val="en-US"/>
        </w:rPr>
        <w:t>company is located</w:t>
      </w:r>
      <w:r>
        <w:rPr>
          <w:rFonts w:ascii="Arial" w:hAnsi="Arial" w:cs="Arial"/>
          <w:lang w:val="en-US"/>
        </w:rPr>
        <w:t>:</w:t>
      </w:r>
    </w:p>
    <w:p w:rsidR="00C41B62" w:rsidRPr="007C16E7" w:rsidRDefault="00C41B62" w:rsidP="00F27970">
      <w:pPr>
        <w:ind w:left="1287" w:firstLine="0"/>
        <w:jc w:val="both"/>
        <w:outlineLvl w:val="0"/>
        <w:rPr>
          <w:rFonts w:ascii="Arial" w:hAnsi="Arial" w:cs="Arial"/>
          <w:i/>
          <w:lang w:val="en-US"/>
        </w:rPr>
      </w:pPr>
      <w:smartTag w:uri="urn:schemas-microsoft-com:office:smarttags" w:element="country-region">
        <w:smartTag w:uri="urn:schemas-microsoft-com:office:smarttags" w:element="place">
          <w:r>
            <w:rPr>
              <w:rFonts w:ascii="Arial" w:hAnsi="Arial" w:cs="Arial"/>
              <w:i/>
              <w:lang w:val="en-US"/>
            </w:rPr>
            <w:t>United Kingdom</w:t>
          </w:r>
        </w:smartTag>
      </w:smartTag>
    </w:p>
    <w:p w:rsidR="00C41B62" w:rsidRDefault="00C41B62" w:rsidP="002E5F4C">
      <w:pPr>
        <w:keepNext/>
        <w:numPr>
          <w:ilvl w:val="0"/>
          <w:numId w:val="3"/>
        </w:numPr>
        <w:ind w:left="1134" w:hanging="567"/>
        <w:jc w:val="both"/>
        <w:outlineLvl w:val="0"/>
        <w:rPr>
          <w:rFonts w:ascii="Arial" w:hAnsi="Arial" w:cs="Arial"/>
          <w:lang w:val="en-US"/>
        </w:rPr>
      </w:pPr>
      <w:r w:rsidRPr="00EF44B2">
        <w:rPr>
          <w:rFonts w:ascii="Arial" w:hAnsi="Arial" w:cs="Arial"/>
          <w:lang w:val="en-US"/>
        </w:rPr>
        <w:t>Contact details incl</w:t>
      </w:r>
      <w:r>
        <w:rPr>
          <w:rFonts w:ascii="Arial" w:hAnsi="Arial" w:cs="Arial"/>
          <w:lang w:val="en-US"/>
        </w:rPr>
        <w:t xml:space="preserve">uding </w:t>
      </w:r>
      <w:r w:rsidRPr="00EF44B2">
        <w:rPr>
          <w:rFonts w:ascii="Arial" w:hAnsi="Arial" w:cs="Arial"/>
          <w:lang w:val="en-US"/>
        </w:rPr>
        <w:t>e-mail address</w:t>
      </w:r>
      <w:r>
        <w:rPr>
          <w:rFonts w:ascii="Arial" w:hAnsi="Arial" w:cs="Arial"/>
          <w:lang w:val="en-US"/>
        </w:rPr>
        <w:t>:</w:t>
      </w:r>
    </w:p>
    <w:p w:rsidR="00C41B62" w:rsidRDefault="00C41B62" w:rsidP="007C16E7">
      <w:pPr>
        <w:spacing w:before="0"/>
        <w:ind w:left="1242" w:hanging="131"/>
        <w:rPr>
          <w:rFonts w:ascii="Arial" w:hAnsi="Arial" w:cs="Arial"/>
          <w:lang w:val="en-US"/>
        </w:rPr>
      </w:pPr>
    </w:p>
    <w:p w:rsidR="00C41B62" w:rsidRPr="00E07AE5" w:rsidRDefault="00C41B62" w:rsidP="007C16E7">
      <w:pPr>
        <w:spacing w:before="0"/>
        <w:ind w:left="1242" w:hanging="131"/>
        <w:rPr>
          <w:rFonts w:ascii="Arial" w:hAnsi="Arial" w:cs="Arial"/>
          <w:i/>
        </w:rPr>
      </w:pPr>
      <w:smartTag w:uri="urn:schemas-microsoft-com:office:smarttags" w:element="PersonName">
        <w:r w:rsidRPr="00E07AE5">
          <w:rPr>
            <w:rFonts w:ascii="Arial" w:hAnsi="Arial" w:cs="Arial"/>
            <w:i/>
          </w:rPr>
          <w:t>David Loweth</w:t>
        </w:r>
      </w:smartTag>
    </w:p>
    <w:p w:rsidR="00C41B62" w:rsidRPr="00E07AE5" w:rsidRDefault="00C41B62" w:rsidP="007C16E7">
      <w:pPr>
        <w:spacing w:before="0"/>
        <w:ind w:left="1242" w:hanging="142"/>
        <w:rPr>
          <w:rFonts w:ascii="Arial" w:hAnsi="Arial" w:cs="Arial"/>
          <w:i/>
        </w:rPr>
      </w:pPr>
      <w:r w:rsidRPr="00E07AE5">
        <w:rPr>
          <w:rFonts w:ascii="Arial" w:hAnsi="Arial" w:cs="Arial"/>
          <w:i/>
        </w:rPr>
        <w:t xml:space="preserve">Technical Director </w:t>
      </w:r>
    </w:p>
    <w:p w:rsidR="00C41B62" w:rsidRPr="00E07AE5" w:rsidRDefault="00C41B62" w:rsidP="007C16E7">
      <w:pPr>
        <w:spacing w:before="0"/>
        <w:ind w:left="1242" w:hanging="142"/>
        <w:rPr>
          <w:rFonts w:ascii="Arial" w:hAnsi="Arial" w:cs="Arial"/>
          <w:i/>
        </w:rPr>
      </w:pPr>
      <w:r w:rsidRPr="00E07AE5">
        <w:rPr>
          <w:rFonts w:ascii="Arial" w:hAnsi="Arial" w:cs="Arial"/>
          <w:i/>
        </w:rPr>
        <w:t>Tel: 00-44-(0)20-7492-2420</w:t>
      </w:r>
    </w:p>
    <w:p w:rsidR="00C41B62" w:rsidRPr="00E07AE5" w:rsidRDefault="00C41B62" w:rsidP="007C16E7">
      <w:pPr>
        <w:spacing w:before="0"/>
        <w:ind w:left="1242" w:hanging="142"/>
        <w:rPr>
          <w:rFonts w:ascii="Arial" w:hAnsi="Arial" w:cs="Arial"/>
          <w:i/>
          <w:lang w:val="pt-BR"/>
        </w:rPr>
      </w:pPr>
      <w:r w:rsidRPr="00E07AE5">
        <w:rPr>
          <w:rFonts w:ascii="Arial" w:hAnsi="Arial" w:cs="Arial"/>
          <w:i/>
          <w:lang w:val="pt-BR"/>
        </w:rPr>
        <w:t xml:space="preserve">E-mail : </w:t>
      </w:r>
      <w:hyperlink r:id="rId10" w:history="1">
        <w:r w:rsidRPr="00E07AE5">
          <w:rPr>
            <w:rStyle w:val="Hyperlink"/>
            <w:rFonts w:ascii="Arial" w:hAnsi="Arial"/>
            <w:i/>
            <w:lang w:val="pt-BR"/>
          </w:rPr>
          <w:t>d.loweth@frc-asb.org.uk</w:t>
        </w:r>
      </w:hyperlink>
    </w:p>
    <w:p w:rsidR="00C41B62" w:rsidRPr="007C16E7" w:rsidRDefault="00C41B62" w:rsidP="00F27970">
      <w:pPr>
        <w:ind w:left="1287" w:firstLine="0"/>
        <w:jc w:val="both"/>
        <w:outlineLvl w:val="0"/>
        <w:rPr>
          <w:rFonts w:ascii="Arial" w:hAnsi="Arial" w:cs="Arial"/>
          <w:lang w:val="pt-BR"/>
        </w:rPr>
      </w:pPr>
    </w:p>
    <w:p w:rsidR="00C41B62" w:rsidRDefault="00C41B62" w:rsidP="007E740B">
      <w:pPr>
        <w:numPr>
          <w:ilvl w:val="0"/>
          <w:numId w:val="1"/>
        </w:numPr>
        <w:ind w:left="567" w:hanging="567"/>
        <w:jc w:val="both"/>
        <w:outlineLvl w:val="0"/>
        <w:rPr>
          <w:rFonts w:ascii="Arial" w:hAnsi="Arial" w:cs="Arial"/>
          <w:lang w:val="en-US"/>
        </w:rPr>
      </w:pPr>
      <w:r>
        <w:rPr>
          <w:rFonts w:ascii="Arial" w:hAnsi="Arial" w:cs="Arial"/>
          <w:lang w:val="en-US"/>
        </w:rPr>
        <w:t xml:space="preserve">EFRAG is carrying out an assessment of the costs and benefits that will arise for preparers and for users to implement IFRIC 13, both in year one and in subsequent years.  Some initial work has been carried out and the need for further consultation with individual entities has been identified.  The results of the initial assessment are set out in Appendix 3.  To summarise, </w:t>
      </w:r>
    </w:p>
    <w:p w:rsidR="00C41B62" w:rsidRDefault="00C41B62" w:rsidP="007E740B">
      <w:pPr>
        <w:ind w:left="567" w:firstLine="0"/>
        <w:jc w:val="both"/>
        <w:outlineLvl w:val="0"/>
        <w:rPr>
          <w:rFonts w:ascii="Arial" w:hAnsi="Arial" w:cs="Arial"/>
          <w:lang w:val="en-US"/>
        </w:rPr>
      </w:pPr>
      <w:r>
        <w:rPr>
          <w:rFonts w:ascii="Arial" w:hAnsi="Arial" w:cs="Arial"/>
          <w:lang w:val="en-US"/>
        </w:rPr>
        <w:t>EFRAG believes that IFRIC 13 will involve preparers and users in incurring different levels of cost depending upon how closely entities’ current approach is to that required by IFRIC 13.  EFRAG believes, in particular, that the adoption of IFRIC 13 will:</w:t>
      </w:r>
    </w:p>
    <w:p w:rsidR="00C41B62" w:rsidRDefault="00C41B62" w:rsidP="00F5175F">
      <w:pPr>
        <w:numPr>
          <w:ilvl w:val="0"/>
          <w:numId w:val="2"/>
        </w:numPr>
        <w:ind w:left="1134" w:hanging="567"/>
        <w:jc w:val="both"/>
        <w:outlineLvl w:val="0"/>
        <w:rPr>
          <w:rFonts w:ascii="Arial" w:hAnsi="Arial" w:cs="Arial"/>
          <w:lang w:val="en-US"/>
        </w:rPr>
      </w:pPr>
      <w:r>
        <w:rPr>
          <w:rFonts w:ascii="Arial" w:hAnsi="Arial" w:cs="Arial"/>
          <w:lang w:val="en-US"/>
        </w:rPr>
        <w:t>involve all preparers incurring some year-one costs—in order to read, understand and implement the new requirements retrospectively—but those costs will be not be significant except as described at (b) below (Appendix 3 paragraphs 2 to 6);</w:t>
      </w:r>
    </w:p>
    <w:p w:rsidR="00C41B62" w:rsidRDefault="00C41B62" w:rsidP="0088627D">
      <w:pPr>
        <w:numPr>
          <w:ilvl w:val="0"/>
          <w:numId w:val="2"/>
        </w:numPr>
        <w:ind w:left="1134" w:hanging="567"/>
        <w:jc w:val="both"/>
        <w:outlineLvl w:val="0"/>
        <w:rPr>
          <w:rFonts w:ascii="Arial" w:hAnsi="Arial" w:cs="Arial"/>
          <w:lang w:val="en-US"/>
        </w:rPr>
      </w:pPr>
      <w:r>
        <w:rPr>
          <w:rFonts w:ascii="Arial" w:hAnsi="Arial" w:cs="Arial"/>
          <w:lang w:val="en-US"/>
        </w:rPr>
        <w:t xml:space="preserve">involve </w:t>
      </w:r>
      <w:r w:rsidRPr="0088627D">
        <w:rPr>
          <w:rFonts w:ascii="Arial" w:hAnsi="Arial" w:cs="Arial"/>
          <w:lang w:val="en-US"/>
        </w:rPr>
        <w:t xml:space="preserve">some </w:t>
      </w:r>
      <w:r>
        <w:rPr>
          <w:rFonts w:ascii="Arial" w:hAnsi="Arial" w:cs="Arial"/>
          <w:lang w:val="en-US"/>
        </w:rPr>
        <w:t xml:space="preserve">of those </w:t>
      </w:r>
      <w:r w:rsidRPr="0088627D">
        <w:rPr>
          <w:rFonts w:ascii="Arial" w:hAnsi="Arial" w:cs="Arial"/>
          <w:lang w:val="en-US"/>
        </w:rPr>
        <w:t>preparers</w:t>
      </w:r>
      <w:r>
        <w:rPr>
          <w:rFonts w:ascii="Arial" w:hAnsi="Arial" w:cs="Arial"/>
          <w:lang w:val="en-US"/>
        </w:rPr>
        <w:t xml:space="preserve"> that</w:t>
      </w:r>
      <w:r w:rsidRPr="0088627D">
        <w:rPr>
          <w:rFonts w:ascii="Arial" w:hAnsi="Arial" w:cs="Arial"/>
          <w:lang w:val="en-US"/>
        </w:rPr>
        <w:t xml:space="preserve"> currently use the cost-provisioning approach in</w:t>
      </w:r>
      <w:r>
        <w:rPr>
          <w:rFonts w:ascii="Arial" w:hAnsi="Arial" w:cs="Arial"/>
          <w:lang w:val="en-US"/>
        </w:rPr>
        <w:t>curring</w:t>
      </w:r>
      <w:r w:rsidRPr="0088627D">
        <w:rPr>
          <w:rFonts w:ascii="Arial" w:hAnsi="Arial" w:cs="Arial"/>
          <w:lang w:val="en-US"/>
        </w:rPr>
        <w:t xml:space="preserve"> significant costs </w:t>
      </w:r>
      <w:r>
        <w:rPr>
          <w:rFonts w:ascii="Arial" w:hAnsi="Arial" w:cs="Arial"/>
          <w:lang w:val="en-US"/>
        </w:rPr>
        <w:t>to</w:t>
      </w:r>
      <w:r w:rsidRPr="0088627D">
        <w:rPr>
          <w:rFonts w:ascii="Arial" w:hAnsi="Arial" w:cs="Arial"/>
          <w:lang w:val="en-US"/>
        </w:rPr>
        <w:t xml:space="preserve"> modif</w:t>
      </w:r>
      <w:r>
        <w:rPr>
          <w:rFonts w:ascii="Arial" w:hAnsi="Arial" w:cs="Arial"/>
          <w:lang w:val="en-US"/>
        </w:rPr>
        <w:t>y</w:t>
      </w:r>
      <w:r w:rsidRPr="0088627D">
        <w:rPr>
          <w:rFonts w:ascii="Arial" w:hAnsi="Arial" w:cs="Arial"/>
          <w:lang w:val="en-US"/>
        </w:rPr>
        <w:t xml:space="preserve"> or creat</w:t>
      </w:r>
      <w:r>
        <w:rPr>
          <w:rFonts w:ascii="Arial" w:hAnsi="Arial" w:cs="Arial"/>
          <w:lang w:val="en-US"/>
        </w:rPr>
        <w:t>e</w:t>
      </w:r>
      <w:r w:rsidRPr="0088627D">
        <w:rPr>
          <w:rFonts w:ascii="Arial" w:hAnsi="Arial" w:cs="Arial"/>
          <w:lang w:val="en-US"/>
        </w:rPr>
        <w:t xml:space="preserve"> appropriate </w:t>
      </w:r>
      <w:r>
        <w:rPr>
          <w:rFonts w:ascii="Arial" w:hAnsi="Arial" w:cs="Arial"/>
          <w:lang w:val="en-US"/>
        </w:rPr>
        <w:t>systems in year one (Appendix 3 paragraph 5);</w:t>
      </w:r>
    </w:p>
    <w:p w:rsidR="00C41B62" w:rsidRDefault="00C41B62" w:rsidP="00F5175F">
      <w:pPr>
        <w:numPr>
          <w:ilvl w:val="0"/>
          <w:numId w:val="2"/>
        </w:numPr>
        <w:ind w:left="1134" w:hanging="567"/>
        <w:jc w:val="both"/>
        <w:outlineLvl w:val="0"/>
        <w:rPr>
          <w:rFonts w:ascii="Arial" w:hAnsi="Arial" w:cs="Arial"/>
          <w:lang w:val="en-US"/>
        </w:rPr>
      </w:pPr>
      <w:r>
        <w:rPr>
          <w:rFonts w:ascii="Arial" w:hAnsi="Arial" w:cs="Arial"/>
          <w:lang w:val="en-US"/>
        </w:rPr>
        <w:t>involve many preparers incurring incremental ongoing costs, although those costs will not be significant (Appendix 3 paragraph 7); and</w:t>
      </w:r>
      <w:r w:rsidDel="00767CDA">
        <w:rPr>
          <w:rFonts w:ascii="Arial" w:hAnsi="Arial" w:cs="Arial"/>
          <w:lang w:val="en-US"/>
        </w:rPr>
        <w:t xml:space="preserve"> </w:t>
      </w:r>
    </w:p>
    <w:p w:rsidR="00C41B62" w:rsidRPr="00B0591A" w:rsidRDefault="00C41B62" w:rsidP="00F5175F">
      <w:pPr>
        <w:numPr>
          <w:ilvl w:val="0"/>
          <w:numId w:val="2"/>
        </w:numPr>
        <w:ind w:left="1134" w:hanging="567"/>
        <w:jc w:val="both"/>
        <w:outlineLvl w:val="0"/>
        <w:rPr>
          <w:rFonts w:ascii="Arial" w:hAnsi="Arial" w:cs="Arial"/>
          <w:lang w:val="en-US"/>
        </w:rPr>
      </w:pPr>
      <w:r>
        <w:rPr>
          <w:rFonts w:ascii="Arial" w:hAnsi="Arial" w:cs="Arial"/>
          <w:lang w:val="en-US"/>
        </w:rPr>
        <w:t xml:space="preserve">involve users incurring only insignificant incremental year-one, and no incremental ongoing, costs (Appendix 3 paragraph 8). </w:t>
      </w:r>
    </w:p>
    <w:p w:rsidR="00C41B62" w:rsidRDefault="00C41B62" w:rsidP="00F27970">
      <w:pPr>
        <w:keepNext/>
        <w:keepLines/>
        <w:ind w:left="567" w:firstLine="0"/>
        <w:jc w:val="both"/>
        <w:outlineLvl w:val="0"/>
        <w:rPr>
          <w:rFonts w:ascii="Arial" w:hAnsi="Arial" w:cs="Arial"/>
          <w:lang w:val="en-US"/>
        </w:rPr>
      </w:pPr>
      <w:r>
        <w:rPr>
          <w:rFonts w:ascii="Arial" w:hAnsi="Arial" w:cs="Arial"/>
          <w:lang w:val="en-US"/>
        </w:rPr>
        <w:t>Do you agree with this assessment?</w:t>
      </w:r>
    </w:p>
    <w:p w:rsidR="00C41B62" w:rsidRDefault="00C41B62" w:rsidP="00F27970">
      <w:pPr>
        <w:keepNext/>
        <w:keepLines/>
        <w:ind w:left="567" w:firstLine="0"/>
        <w:jc w:val="both"/>
        <w:outlineLvl w:val="0"/>
        <w:rPr>
          <w:rFonts w:ascii="Arial" w:hAnsi="Arial" w:cs="Arial"/>
          <w:lang w:val="en-US"/>
        </w:rPr>
      </w:pPr>
      <w:r w:rsidRPr="007C16E7">
        <w:rPr>
          <w:rFonts w:ascii="Arial" w:hAnsi="Arial" w:cs="Arial"/>
          <w:b/>
          <w:lang w:val="en-US"/>
        </w:rPr>
        <w:t>Yes</w:t>
      </w:r>
      <w:r>
        <w:rPr>
          <w:rFonts w:ascii="Arial" w:hAnsi="Arial" w:cs="Arial"/>
          <w:lang w:val="en-US"/>
        </w:rPr>
        <w:tab/>
      </w:r>
      <w:r>
        <w:rPr>
          <w:rFonts w:ascii="Arial" w:hAnsi="Arial" w:cs="Arial"/>
          <w:lang w:val="en-US"/>
        </w:rPr>
        <w:tab/>
      </w:r>
      <w:r w:rsidRPr="007C16E7">
        <w:rPr>
          <w:rFonts w:ascii="Arial" w:hAnsi="Arial" w:cs="Arial"/>
          <w:strike/>
          <w:lang w:val="en-US"/>
        </w:rPr>
        <w:t>No</w:t>
      </w:r>
    </w:p>
    <w:p w:rsidR="00C41B62" w:rsidRDefault="00C41B62" w:rsidP="00F27970">
      <w:pPr>
        <w:ind w:left="567" w:firstLine="0"/>
        <w:jc w:val="both"/>
        <w:outlineLvl w:val="0"/>
        <w:rPr>
          <w:rFonts w:ascii="Arial" w:hAnsi="Arial" w:cs="Arial"/>
          <w:lang w:val="en-US"/>
        </w:rPr>
      </w:pPr>
      <w:r>
        <w:rPr>
          <w:rFonts w:ascii="Arial" w:hAnsi="Arial" w:cs="Arial"/>
          <w:lang w:val="en-US"/>
        </w:rPr>
        <w:t>If you do not, please explain why you do not and (if possible) explain broadly what you believe the costs involved will be (ie a description of the type(s) of cost involved, and an indication of what you estimate the costs to be).  Please also tell us the turnover of your company to enable to give us a basis for judging the significance of the costs.</w:t>
      </w:r>
    </w:p>
    <w:p w:rsidR="00C41B62" w:rsidRDefault="00C41B62" w:rsidP="007C16E7">
      <w:pPr>
        <w:ind w:left="567" w:firstLine="0"/>
        <w:jc w:val="both"/>
        <w:outlineLvl w:val="0"/>
        <w:rPr>
          <w:rFonts w:ascii="Arial" w:hAnsi="Arial" w:cs="Arial"/>
          <w:lang w:val="en-US"/>
        </w:rPr>
      </w:pPr>
      <w:r>
        <w:rPr>
          <w:rFonts w:ascii="Arial" w:hAnsi="Arial" w:cs="Arial"/>
          <w:lang w:val="en-US"/>
        </w:rPr>
        <w:br w:type="page"/>
        <w:t xml:space="preserve">It has been suggested that the adoption of IFRIC 13 will require companies who currently apply the cost-provisioning approach to accounting for award credits to adjust their key performance indicators to reflect the IFRIC 13 approach.  </w:t>
      </w:r>
    </w:p>
    <w:p w:rsidR="00C41B62" w:rsidRDefault="00C41B62" w:rsidP="0067424E">
      <w:pPr>
        <w:ind w:left="567" w:firstLine="0"/>
        <w:jc w:val="both"/>
        <w:outlineLvl w:val="0"/>
        <w:rPr>
          <w:rFonts w:ascii="Arial" w:hAnsi="Arial" w:cs="Arial"/>
          <w:lang w:val="en-US"/>
        </w:rPr>
      </w:pPr>
      <w:r>
        <w:rPr>
          <w:rFonts w:ascii="Arial" w:hAnsi="Arial" w:cs="Arial"/>
          <w:lang w:val="en-US"/>
        </w:rPr>
        <w:t>Do you believe that this will result in significant incremental costs for your company?</w:t>
      </w:r>
    </w:p>
    <w:p w:rsidR="00C41B62" w:rsidRPr="007C16E7" w:rsidRDefault="00C41B62" w:rsidP="0067424E">
      <w:pPr>
        <w:keepNext/>
        <w:keepLines/>
        <w:ind w:left="567" w:firstLine="0"/>
        <w:jc w:val="both"/>
        <w:outlineLvl w:val="0"/>
        <w:rPr>
          <w:rFonts w:ascii="Arial" w:hAnsi="Arial" w:cs="Arial"/>
          <w:b/>
          <w:lang w:val="en-US"/>
        </w:rPr>
      </w:pPr>
      <w:r>
        <w:rPr>
          <w:rFonts w:ascii="Arial" w:hAnsi="Arial" w:cs="Arial"/>
          <w:lang w:val="en-US"/>
        </w:rPr>
        <w:t>Yes</w:t>
      </w:r>
      <w:r>
        <w:rPr>
          <w:rFonts w:ascii="Arial" w:hAnsi="Arial" w:cs="Arial"/>
          <w:lang w:val="en-US"/>
        </w:rPr>
        <w:tab/>
      </w:r>
      <w:r>
        <w:rPr>
          <w:rFonts w:ascii="Arial" w:hAnsi="Arial" w:cs="Arial"/>
          <w:lang w:val="en-US"/>
        </w:rPr>
        <w:tab/>
        <w:t>No</w:t>
      </w:r>
      <w:r>
        <w:rPr>
          <w:rFonts w:ascii="Arial" w:hAnsi="Arial" w:cs="Arial"/>
          <w:lang w:val="en-US"/>
        </w:rPr>
        <w:tab/>
      </w:r>
      <w:r>
        <w:rPr>
          <w:rFonts w:ascii="Arial" w:hAnsi="Arial" w:cs="Arial"/>
          <w:b/>
          <w:lang w:val="en-US"/>
        </w:rPr>
        <w:t>N/A</w:t>
      </w:r>
    </w:p>
    <w:p w:rsidR="00C41B62" w:rsidRDefault="00C41B62" w:rsidP="0067424E">
      <w:pPr>
        <w:keepNext/>
        <w:keepLines/>
        <w:ind w:left="567" w:firstLine="0"/>
        <w:jc w:val="both"/>
        <w:outlineLvl w:val="0"/>
        <w:rPr>
          <w:rFonts w:ascii="Arial" w:hAnsi="Arial" w:cs="Arial"/>
          <w:lang w:val="en-US"/>
        </w:rPr>
      </w:pPr>
      <w:r>
        <w:rPr>
          <w:rFonts w:ascii="Arial" w:hAnsi="Arial" w:cs="Arial"/>
          <w:lang w:val="en-US"/>
        </w:rPr>
        <w:sym w:font="Symbol" w:char="F07F"/>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sym w:font="Symbol" w:char="F07F"/>
      </w:r>
    </w:p>
    <w:p w:rsidR="00C41B62" w:rsidRDefault="00C41B62" w:rsidP="0067424E">
      <w:pPr>
        <w:ind w:left="567" w:firstLine="0"/>
        <w:jc w:val="both"/>
        <w:outlineLvl w:val="0"/>
        <w:rPr>
          <w:rFonts w:ascii="Arial" w:hAnsi="Arial" w:cs="Arial"/>
          <w:lang w:val="en-US"/>
        </w:rPr>
      </w:pPr>
      <w:r>
        <w:rPr>
          <w:rFonts w:ascii="Arial" w:hAnsi="Arial" w:cs="Arial"/>
          <w:lang w:val="en-US"/>
        </w:rPr>
        <w:t>If you do, please explain broadly what you believe the costs involved will be.  Please include figures for your estimate of the costs, and also the turnover of your company to give us a basis for judging the significance of the costs.</w:t>
      </w:r>
    </w:p>
    <w:p w:rsidR="00C41B62" w:rsidRDefault="00C41B62" w:rsidP="007C16E7">
      <w:pPr>
        <w:ind w:left="567" w:firstLine="0"/>
        <w:jc w:val="both"/>
        <w:outlineLvl w:val="0"/>
        <w:rPr>
          <w:rFonts w:ascii="Arial" w:hAnsi="Arial" w:cs="Arial"/>
          <w:lang w:val="en-US"/>
        </w:rPr>
      </w:pPr>
    </w:p>
    <w:p w:rsidR="00C41B62" w:rsidRDefault="00C41B62" w:rsidP="00F5175F">
      <w:pPr>
        <w:numPr>
          <w:ilvl w:val="0"/>
          <w:numId w:val="1"/>
        </w:numPr>
        <w:ind w:left="567" w:hanging="567"/>
        <w:jc w:val="both"/>
        <w:outlineLvl w:val="0"/>
        <w:rPr>
          <w:rFonts w:ascii="Arial" w:hAnsi="Arial" w:cs="Arial"/>
          <w:lang w:val="en-US"/>
        </w:rPr>
      </w:pPr>
      <w:r>
        <w:rPr>
          <w:rFonts w:ascii="Arial" w:hAnsi="Arial" w:cs="Arial"/>
          <w:lang w:val="en-US"/>
        </w:rPr>
        <w:t xml:space="preserve">EFRAG believes (as explained in Appendix 3 paragraph 9) that, when the overall position of preparers and users is taken into account, the benefits that will arise from implementing IFRIC 13 will  exceed the costs involved.  </w:t>
      </w:r>
    </w:p>
    <w:p w:rsidR="00C41B62" w:rsidRDefault="00C41B62" w:rsidP="00F27970">
      <w:pPr>
        <w:keepNext/>
        <w:keepLines/>
        <w:ind w:firstLine="0"/>
        <w:jc w:val="both"/>
        <w:outlineLvl w:val="0"/>
        <w:rPr>
          <w:rFonts w:ascii="Arial" w:hAnsi="Arial" w:cs="Arial"/>
          <w:lang w:val="en-US"/>
        </w:rPr>
      </w:pPr>
      <w:r>
        <w:rPr>
          <w:rFonts w:ascii="Arial" w:hAnsi="Arial" w:cs="Arial"/>
          <w:lang w:val="en-US"/>
        </w:rPr>
        <w:t xml:space="preserve">Do you agree with this assessment?  </w:t>
      </w:r>
    </w:p>
    <w:p w:rsidR="00C41B62" w:rsidRPr="007C16E7" w:rsidRDefault="00C41B62" w:rsidP="00F27970">
      <w:pPr>
        <w:keepNext/>
        <w:keepLines/>
        <w:ind w:left="567" w:firstLine="0"/>
        <w:jc w:val="both"/>
        <w:outlineLvl w:val="0"/>
        <w:rPr>
          <w:rFonts w:ascii="Arial" w:hAnsi="Arial" w:cs="Arial"/>
          <w:strike/>
          <w:lang w:val="en-US"/>
        </w:rPr>
      </w:pPr>
      <w:r w:rsidRPr="007C16E7">
        <w:rPr>
          <w:rFonts w:ascii="Arial" w:hAnsi="Arial" w:cs="Arial"/>
          <w:b/>
          <w:lang w:val="en-US"/>
        </w:rPr>
        <w:t>Yes</w:t>
      </w:r>
      <w:r>
        <w:rPr>
          <w:rFonts w:ascii="Arial" w:hAnsi="Arial" w:cs="Arial"/>
          <w:lang w:val="en-US"/>
        </w:rPr>
        <w:tab/>
      </w:r>
      <w:r>
        <w:rPr>
          <w:rFonts w:ascii="Arial" w:hAnsi="Arial" w:cs="Arial"/>
          <w:lang w:val="en-US"/>
        </w:rPr>
        <w:tab/>
      </w:r>
      <w:r w:rsidRPr="007C16E7">
        <w:rPr>
          <w:rFonts w:ascii="Arial" w:hAnsi="Arial" w:cs="Arial"/>
          <w:strike/>
          <w:lang w:val="en-US"/>
        </w:rPr>
        <w:t>No</w:t>
      </w:r>
    </w:p>
    <w:p w:rsidR="00C41B62" w:rsidRDefault="00C41B62" w:rsidP="0048511C">
      <w:pPr>
        <w:ind w:firstLine="0"/>
        <w:jc w:val="both"/>
        <w:outlineLvl w:val="0"/>
        <w:rPr>
          <w:rFonts w:ascii="Arial" w:hAnsi="Arial" w:cs="Arial"/>
          <w:lang w:val="en-US"/>
        </w:rPr>
      </w:pPr>
      <w:r>
        <w:rPr>
          <w:rFonts w:ascii="Arial" w:hAnsi="Arial" w:cs="Arial"/>
          <w:lang w:val="en-US"/>
        </w:rPr>
        <w:t xml:space="preserve">If you do not, please explain why you do not and what you think the implications should be for EFRAG’s endorsement advice? </w:t>
      </w:r>
    </w:p>
    <w:p w:rsidR="00C41B62" w:rsidRDefault="00C41B62" w:rsidP="00F5175F">
      <w:pPr>
        <w:numPr>
          <w:ilvl w:val="0"/>
          <w:numId w:val="1"/>
        </w:numPr>
        <w:ind w:left="567" w:hanging="567"/>
        <w:jc w:val="both"/>
        <w:outlineLvl w:val="0"/>
        <w:rPr>
          <w:rFonts w:ascii="Arial" w:hAnsi="Arial" w:cs="Arial"/>
          <w:lang w:val="en-US"/>
        </w:rPr>
      </w:pPr>
      <w:r>
        <w:rPr>
          <w:rFonts w:ascii="Arial" w:hAnsi="Arial" w:cs="Arial"/>
          <w:lang w:val="en-US"/>
        </w:rPr>
        <w:br w:type="page"/>
        <w:t>EFRAG is not aware of any factors other than those mentioned in appendices 2 and 3 that should be taken into account in reaching a decision as to what endorsement advice it should give the European Commission on IFRIC 13.</w:t>
      </w:r>
    </w:p>
    <w:p w:rsidR="00C41B62" w:rsidRDefault="00C41B62" w:rsidP="00F27970">
      <w:pPr>
        <w:keepNext/>
        <w:ind w:left="567" w:firstLine="0"/>
        <w:jc w:val="both"/>
        <w:outlineLvl w:val="0"/>
        <w:rPr>
          <w:rFonts w:ascii="Arial" w:hAnsi="Arial" w:cs="Arial"/>
          <w:lang w:val="en-US"/>
        </w:rPr>
      </w:pPr>
      <w:r>
        <w:rPr>
          <w:rFonts w:ascii="Arial" w:hAnsi="Arial" w:cs="Arial"/>
          <w:lang w:val="en-US"/>
        </w:rPr>
        <w:t>Do you agree that there are no other factors?</w:t>
      </w:r>
    </w:p>
    <w:p w:rsidR="00C41B62" w:rsidRPr="007C16E7" w:rsidRDefault="00C41B62" w:rsidP="00F27970">
      <w:pPr>
        <w:tabs>
          <w:tab w:val="left" w:pos="2268"/>
        </w:tabs>
        <w:ind w:left="567" w:firstLine="0"/>
        <w:jc w:val="both"/>
        <w:outlineLvl w:val="0"/>
        <w:rPr>
          <w:rFonts w:ascii="Arial" w:hAnsi="Arial" w:cs="Arial"/>
          <w:strike/>
          <w:lang w:val="en-US"/>
        </w:rPr>
      </w:pPr>
      <w:r w:rsidRPr="007C16E7">
        <w:rPr>
          <w:rFonts w:ascii="Arial" w:hAnsi="Arial" w:cs="Arial"/>
          <w:b/>
          <w:lang w:val="en-US"/>
        </w:rPr>
        <w:t>Yes</w:t>
      </w:r>
      <w:r>
        <w:rPr>
          <w:rFonts w:ascii="Arial" w:hAnsi="Arial" w:cs="Arial"/>
          <w:lang w:val="en-US"/>
        </w:rPr>
        <w:tab/>
      </w:r>
      <w:r w:rsidRPr="007C16E7">
        <w:rPr>
          <w:rFonts w:ascii="Arial" w:hAnsi="Arial" w:cs="Arial"/>
          <w:strike/>
          <w:lang w:val="en-US"/>
        </w:rPr>
        <w:t>No</w:t>
      </w:r>
    </w:p>
    <w:p w:rsidR="00C41B62" w:rsidRDefault="00C41B62" w:rsidP="00F27970">
      <w:pPr>
        <w:ind w:firstLine="0"/>
        <w:jc w:val="both"/>
        <w:outlineLvl w:val="0"/>
        <w:rPr>
          <w:rFonts w:ascii="Arial" w:hAnsi="Arial" w:cs="Arial"/>
          <w:lang w:val="en-US"/>
        </w:rPr>
      </w:pPr>
      <w:r>
        <w:rPr>
          <w:rFonts w:ascii="Arial" w:hAnsi="Arial" w:cs="Arial"/>
          <w:lang w:val="en-US"/>
        </w:rPr>
        <w:t xml:space="preserve">If you do not, please explain why you do not and what you think the implications should be for EFRAG’s endorsement advice? </w:t>
      </w:r>
    </w:p>
    <w:p w:rsidR="00C41B62" w:rsidRDefault="00C41B62" w:rsidP="00F5175F">
      <w:pPr>
        <w:keepNext/>
        <w:keepLines/>
        <w:numPr>
          <w:ilvl w:val="0"/>
          <w:numId w:val="1"/>
        </w:numPr>
        <w:ind w:left="567" w:hanging="567"/>
        <w:jc w:val="both"/>
        <w:outlineLvl w:val="0"/>
        <w:rPr>
          <w:rFonts w:ascii="Arial" w:hAnsi="Arial" w:cs="Arial"/>
          <w:lang w:val="en-US"/>
        </w:rPr>
      </w:pPr>
      <w:r>
        <w:rPr>
          <w:rFonts w:ascii="Arial" w:hAnsi="Arial" w:cs="Arial"/>
          <w:lang w:val="en-US"/>
        </w:rPr>
        <w:t xml:space="preserve">EFRAG’s near-final technical assessment of IFRIC 13 is that it is not contrary to the true and fair principle and it meets the criteria of understandability, relevance, reliability and comparability.  EFRAG’s reasoning in reaching this near-final view is set out in Appendix 2.  </w:t>
      </w:r>
    </w:p>
    <w:p w:rsidR="00C41B62" w:rsidRDefault="00C41B62" w:rsidP="00807512">
      <w:pPr>
        <w:keepNext/>
        <w:keepLines/>
        <w:ind w:left="567" w:firstLine="0"/>
        <w:jc w:val="both"/>
        <w:outlineLvl w:val="0"/>
        <w:rPr>
          <w:rFonts w:ascii="Arial" w:hAnsi="Arial" w:cs="Arial"/>
          <w:lang w:val="en-US"/>
        </w:rPr>
      </w:pPr>
      <w:r>
        <w:rPr>
          <w:rFonts w:ascii="Arial" w:hAnsi="Arial" w:cs="Arial"/>
          <w:lang w:val="en-US"/>
        </w:rPr>
        <w:t>Do you agree with this assessment?</w:t>
      </w:r>
    </w:p>
    <w:p w:rsidR="00C41B62" w:rsidRPr="007C16E7" w:rsidRDefault="00C41B62" w:rsidP="005B19FC">
      <w:pPr>
        <w:keepNext/>
        <w:keepLines/>
        <w:ind w:left="567" w:firstLine="0"/>
        <w:jc w:val="both"/>
        <w:outlineLvl w:val="0"/>
        <w:rPr>
          <w:rFonts w:ascii="Arial" w:hAnsi="Arial" w:cs="Arial"/>
          <w:strike/>
          <w:lang w:val="en-US"/>
        </w:rPr>
      </w:pPr>
      <w:r w:rsidRPr="007C16E7">
        <w:rPr>
          <w:rFonts w:ascii="Arial" w:hAnsi="Arial" w:cs="Arial"/>
          <w:b/>
          <w:lang w:val="en-US"/>
        </w:rPr>
        <w:t>Yes</w:t>
      </w:r>
      <w:r>
        <w:rPr>
          <w:rFonts w:ascii="Arial" w:hAnsi="Arial" w:cs="Arial"/>
          <w:lang w:val="en-US"/>
        </w:rPr>
        <w:tab/>
      </w:r>
      <w:r>
        <w:rPr>
          <w:rFonts w:ascii="Arial" w:hAnsi="Arial" w:cs="Arial"/>
          <w:lang w:val="en-US"/>
        </w:rPr>
        <w:tab/>
      </w:r>
      <w:r w:rsidRPr="007C16E7">
        <w:rPr>
          <w:rFonts w:ascii="Arial" w:hAnsi="Arial" w:cs="Arial"/>
          <w:strike/>
          <w:lang w:val="en-US"/>
        </w:rPr>
        <w:t>No</w:t>
      </w:r>
    </w:p>
    <w:p w:rsidR="00C41B62" w:rsidRDefault="00C41B62" w:rsidP="005B19FC">
      <w:pPr>
        <w:keepNext/>
        <w:keepLines/>
        <w:ind w:left="567" w:firstLine="0"/>
        <w:jc w:val="both"/>
        <w:outlineLvl w:val="0"/>
        <w:rPr>
          <w:rFonts w:ascii="Arial" w:hAnsi="Arial" w:cs="Arial"/>
          <w:lang w:val="en-US"/>
        </w:rPr>
      </w:pPr>
      <w:r>
        <w:rPr>
          <w:rFonts w:ascii="Arial" w:hAnsi="Arial" w:cs="Arial"/>
          <w:lang w:val="en-US"/>
        </w:rPr>
        <w:t>If you do not agree, it is presumably because you have a significant concern about IFRIC 13 when judged against the technical criteria.  Please would you explain what that concern is, why you have it now (at this late stage in the process) but did not have it earlier, and what you think the implications should be for EFRAG’s endorsement advice.</w:t>
      </w:r>
    </w:p>
    <w:p w:rsidR="00C41B62" w:rsidRPr="006C0F46" w:rsidRDefault="00C41B62" w:rsidP="00E61A24">
      <w:pPr>
        <w:ind w:left="567" w:firstLine="0"/>
        <w:jc w:val="both"/>
        <w:outlineLvl w:val="0"/>
      </w:pPr>
    </w:p>
    <w:sectPr w:rsidR="00C41B62" w:rsidRPr="006C0F46" w:rsidSect="00F27970">
      <w:footerReference w:type="default" r:id="rId11"/>
      <w:footerReference w:type="first" r:id="rId12"/>
      <w:pgSz w:w="11907" w:h="16840" w:code="9"/>
      <w:pgMar w:top="1134" w:right="1588" w:bottom="113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62" w:rsidRDefault="00C41B62" w:rsidP="0030071C">
      <w:pPr>
        <w:spacing w:before="0"/>
      </w:pPr>
      <w:r>
        <w:separator/>
      </w:r>
    </w:p>
  </w:endnote>
  <w:endnote w:type="continuationSeparator" w:id="1">
    <w:p w:rsidR="00C41B62" w:rsidRDefault="00C41B62" w:rsidP="0030071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62" w:rsidRPr="007C16E7" w:rsidRDefault="00C41B62" w:rsidP="007C16E7">
    <w:pPr>
      <w:pStyle w:val="Footer"/>
      <w:jc w:val="center"/>
      <w:rPr>
        <w:rFonts w:ascii="Book Antiqua" w:hAnsi="Book Antiqua"/>
        <w:i/>
        <w:sz w:val="20"/>
        <w:szCs w:val="20"/>
      </w:rPr>
    </w:pPr>
    <w:r>
      <w:rPr>
        <w:rFonts w:ascii="Book Antiqua" w:hAnsi="Book Antiqua"/>
        <w:i/>
        <w:sz w:val="20"/>
        <w:szCs w:val="20"/>
      </w:rPr>
      <w:t xml:space="preserve">Page </w:t>
    </w:r>
    <w:r w:rsidRPr="007C16E7">
      <w:rPr>
        <w:rStyle w:val="PageNumber"/>
        <w:rFonts w:ascii="Book Antiqua" w:hAnsi="Book Antiqua"/>
        <w:sz w:val="20"/>
        <w:szCs w:val="20"/>
      </w:rPr>
      <w:fldChar w:fldCharType="begin"/>
    </w:r>
    <w:r w:rsidRPr="007C16E7">
      <w:rPr>
        <w:rStyle w:val="PageNumber"/>
        <w:rFonts w:ascii="Book Antiqua" w:hAnsi="Book Antiqua"/>
        <w:sz w:val="20"/>
        <w:szCs w:val="20"/>
      </w:rPr>
      <w:instrText xml:space="preserve"> PAGE </w:instrText>
    </w:r>
    <w:r w:rsidRPr="007C16E7">
      <w:rPr>
        <w:rStyle w:val="PageNumber"/>
        <w:rFonts w:ascii="Book Antiqua" w:hAnsi="Book Antiqua"/>
        <w:sz w:val="20"/>
        <w:szCs w:val="20"/>
      </w:rPr>
      <w:fldChar w:fldCharType="separate"/>
    </w:r>
    <w:r>
      <w:rPr>
        <w:rStyle w:val="PageNumber"/>
        <w:rFonts w:ascii="Book Antiqua" w:hAnsi="Book Antiqua"/>
        <w:noProof/>
        <w:sz w:val="20"/>
        <w:szCs w:val="20"/>
      </w:rPr>
      <w:t>3</w:t>
    </w:r>
    <w:r w:rsidRPr="007C16E7">
      <w:rPr>
        <w:rStyle w:val="PageNumber"/>
        <w:rFonts w:ascii="Book Antiqua" w:hAnsi="Book Antiqu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62" w:rsidRPr="007C16E7" w:rsidRDefault="00C41B62" w:rsidP="007C16E7">
    <w:pPr>
      <w:pStyle w:val="Footer"/>
      <w:spacing w:before="0"/>
      <w:ind w:left="561"/>
      <w:rPr>
        <w:rFonts w:ascii="Book Antiqua" w:hAnsi="Book Antiqua"/>
        <w:i/>
        <w:sz w:val="20"/>
        <w:szCs w:val="20"/>
      </w:rPr>
    </w:pPr>
    <w:r>
      <w:rPr>
        <w:rFonts w:ascii="Book Antiqua" w:hAnsi="Book Antiqua"/>
        <w:i/>
        <w:sz w:val="20"/>
        <w:szCs w:val="20"/>
      </w:rPr>
      <w:tab/>
    </w:r>
    <w:r>
      <w:rPr>
        <w:rFonts w:ascii="Book Antiqua" w:hAnsi="Book Antiqua"/>
        <w:i/>
        <w:sz w:val="20"/>
        <w:szCs w:val="20"/>
      </w:rPr>
      <w:tab/>
      <w:t xml:space="preserve">Page </w:t>
    </w:r>
    <w:r w:rsidRPr="007C16E7">
      <w:rPr>
        <w:rStyle w:val="PageNumber"/>
        <w:rFonts w:ascii="Book Antiqua" w:hAnsi="Book Antiqua"/>
        <w:i/>
        <w:sz w:val="20"/>
        <w:szCs w:val="20"/>
      </w:rPr>
      <w:fldChar w:fldCharType="begin"/>
    </w:r>
    <w:r w:rsidRPr="007C16E7">
      <w:rPr>
        <w:rStyle w:val="PageNumber"/>
        <w:rFonts w:ascii="Book Antiqua" w:hAnsi="Book Antiqua"/>
        <w:i/>
        <w:sz w:val="20"/>
        <w:szCs w:val="20"/>
      </w:rPr>
      <w:instrText xml:space="preserve"> PAGE </w:instrText>
    </w:r>
    <w:r w:rsidRPr="007C16E7">
      <w:rPr>
        <w:rStyle w:val="PageNumber"/>
        <w:rFonts w:ascii="Book Antiqua" w:hAnsi="Book Antiqua"/>
        <w:i/>
        <w:sz w:val="20"/>
        <w:szCs w:val="20"/>
      </w:rPr>
      <w:fldChar w:fldCharType="separate"/>
    </w:r>
    <w:r>
      <w:rPr>
        <w:rStyle w:val="PageNumber"/>
        <w:rFonts w:ascii="Book Antiqua" w:hAnsi="Book Antiqua"/>
        <w:i/>
        <w:noProof/>
        <w:sz w:val="20"/>
        <w:szCs w:val="20"/>
      </w:rPr>
      <w:t>1</w:t>
    </w:r>
    <w:r w:rsidRPr="007C16E7">
      <w:rPr>
        <w:rStyle w:val="PageNumber"/>
        <w:rFonts w:ascii="Book Antiqua" w:hAnsi="Book Antiqua"/>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62" w:rsidRDefault="00C41B62" w:rsidP="0030071C">
      <w:pPr>
        <w:spacing w:before="0"/>
      </w:pPr>
      <w:r>
        <w:separator/>
      </w:r>
    </w:p>
  </w:footnote>
  <w:footnote w:type="continuationSeparator" w:id="1">
    <w:p w:rsidR="00C41B62" w:rsidRDefault="00C41B62" w:rsidP="0030071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FAA"/>
    <w:multiLevelType w:val="hybridMultilevel"/>
    <w:tmpl w:val="CE2AC900"/>
    <w:lvl w:ilvl="0" w:tplc="C25A93A0">
      <w:start w:val="1"/>
      <w:numFmt w:val="lowerLetter"/>
      <w:lvlText w:val="(%1)"/>
      <w:lvlJc w:val="left"/>
      <w:pPr>
        <w:ind w:left="1287" w:hanging="360"/>
      </w:pPr>
      <w:rPr>
        <w:rFonts w:ascii="Arial" w:hAnsi="Arial" w:cs="Times New Roman" w:hint="default"/>
        <w:b w:val="0"/>
        <w:i w:val="0"/>
        <w:sz w:val="22"/>
        <w:szCs w:val="22"/>
      </w:rPr>
    </w:lvl>
    <w:lvl w:ilvl="1" w:tplc="16CCD968">
      <w:start w:val="1"/>
      <w:numFmt w:val="lowerRoman"/>
      <w:lvlText w:val="i%2"/>
      <w:lvlJc w:val="left"/>
      <w:pPr>
        <w:tabs>
          <w:tab w:val="num" w:pos="2007"/>
        </w:tabs>
        <w:ind w:left="2007" w:hanging="360"/>
      </w:pPr>
      <w:rPr>
        <w:rFonts w:cs="Times New Roman" w:hint="default"/>
        <w:b w:val="0"/>
        <w:i w:val="0"/>
        <w:sz w:val="22"/>
        <w:szCs w:val="22"/>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
    <w:nsid w:val="04C415A5"/>
    <w:multiLevelType w:val="hybridMultilevel"/>
    <w:tmpl w:val="3FBC9EEC"/>
    <w:lvl w:ilvl="0" w:tplc="7AD250FC">
      <w:start w:val="1"/>
      <w:numFmt w:val="lowerLetter"/>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nsid w:val="05A00C75"/>
    <w:multiLevelType w:val="hybridMultilevel"/>
    <w:tmpl w:val="15747AEA"/>
    <w:lvl w:ilvl="0" w:tplc="0AEA1AF6">
      <w:start w:val="1"/>
      <w:numFmt w:val="lowerLetter"/>
      <w:lvlText w:val="(%1)"/>
      <w:lvlJc w:val="left"/>
      <w:pPr>
        <w:tabs>
          <w:tab w:val="num" w:pos="1134"/>
        </w:tabs>
        <w:ind w:left="1134" w:hanging="567"/>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5F132A"/>
    <w:multiLevelType w:val="hybridMultilevel"/>
    <w:tmpl w:val="D6AAC1F6"/>
    <w:lvl w:ilvl="0" w:tplc="71184956">
      <w:start w:val="1"/>
      <w:numFmt w:val="lowerRoman"/>
      <w:lvlText w:val="(%1)"/>
      <w:lvlJc w:val="left"/>
      <w:pPr>
        <w:tabs>
          <w:tab w:val="num" w:pos="2160"/>
        </w:tabs>
        <w:ind w:left="2160" w:hanging="180"/>
      </w:pPr>
      <w:rPr>
        <w:rFonts w:cs="Times New Roman" w:hint="default"/>
        <w:b w:val="0"/>
        <w:i w:val="0"/>
        <w:spacing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B80714A"/>
    <w:multiLevelType w:val="hybridMultilevel"/>
    <w:tmpl w:val="FCC6E8FC"/>
    <w:lvl w:ilvl="0" w:tplc="FFFFFFFF">
      <w:start w:val="1"/>
      <w:numFmt w:val="lowerLetter"/>
      <w:lvlText w:val="(%1)"/>
      <w:lvlJc w:val="left"/>
      <w:pPr>
        <w:tabs>
          <w:tab w:val="num" w:pos="1647"/>
        </w:tabs>
        <w:ind w:left="1647" w:hanging="567"/>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0E1069"/>
    <w:multiLevelType w:val="hybridMultilevel"/>
    <w:tmpl w:val="7D5E0B92"/>
    <w:lvl w:ilvl="0" w:tplc="25C419E2">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6">
    <w:nsid w:val="0E423C44"/>
    <w:multiLevelType w:val="hybridMultilevel"/>
    <w:tmpl w:val="89725116"/>
    <w:lvl w:ilvl="0" w:tplc="5C3AA7F0">
      <w:start w:val="1"/>
      <w:numFmt w:val="lowerRoman"/>
      <w:lvlText w:val="%1"/>
      <w:lvlJc w:val="left"/>
      <w:pPr>
        <w:tabs>
          <w:tab w:val="num" w:pos="2007"/>
        </w:tabs>
        <w:ind w:left="2007"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6D1666"/>
    <w:multiLevelType w:val="multilevel"/>
    <w:tmpl w:val="D8A608AA"/>
    <w:lvl w:ilvl="0">
      <w:start w:val="1"/>
      <w:numFmt w:val="lowerRoman"/>
      <w:lvlText w:val="i%1"/>
      <w:lvlJc w:val="left"/>
      <w:pPr>
        <w:tabs>
          <w:tab w:val="num" w:pos="2007"/>
        </w:tabs>
        <w:ind w:left="200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88367F1"/>
    <w:multiLevelType w:val="hybridMultilevel"/>
    <w:tmpl w:val="889EB0E2"/>
    <w:lvl w:ilvl="0" w:tplc="0AEA1AF6">
      <w:start w:val="1"/>
      <w:numFmt w:val="lowerLetter"/>
      <w:lvlText w:val="(%1)"/>
      <w:lvlJc w:val="left"/>
      <w:pPr>
        <w:tabs>
          <w:tab w:val="num" w:pos="1134"/>
        </w:tabs>
        <w:ind w:left="1134" w:hanging="567"/>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9F0989"/>
    <w:multiLevelType w:val="hybridMultilevel"/>
    <w:tmpl w:val="3AC4C5EE"/>
    <w:lvl w:ilvl="0" w:tplc="56D6B8BE">
      <w:start w:val="1"/>
      <w:numFmt w:val="lowerLetter"/>
      <w:lvlText w:val="(%1)"/>
      <w:lvlJc w:val="left"/>
      <w:pPr>
        <w:ind w:left="1287" w:hanging="360"/>
      </w:pPr>
      <w:rPr>
        <w:rFonts w:ascii="Arial" w:hAnsi="Arial" w:cs="Times New Roman" w:hint="default"/>
        <w:b w:val="0"/>
        <w:i w:val="0"/>
        <w:sz w:val="22"/>
      </w:rPr>
    </w:lvl>
    <w:lvl w:ilvl="1" w:tplc="0809000F">
      <w:start w:val="1"/>
      <w:numFmt w:val="decimal"/>
      <w:lvlText w:val="%2."/>
      <w:lvlJc w:val="left"/>
      <w:pPr>
        <w:tabs>
          <w:tab w:val="num" w:pos="2007"/>
        </w:tabs>
        <w:ind w:left="2007" w:hanging="360"/>
      </w:pPr>
      <w:rPr>
        <w:rFonts w:cs="Times New Roman" w:hint="default"/>
        <w:b w:val="0"/>
        <w:i w:val="0"/>
        <w:sz w:val="22"/>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0">
    <w:nsid w:val="2E2161DA"/>
    <w:multiLevelType w:val="hybridMultilevel"/>
    <w:tmpl w:val="87AEB878"/>
    <w:lvl w:ilvl="0" w:tplc="0AEA1AF6">
      <w:start w:val="1"/>
      <w:numFmt w:val="lowerLetter"/>
      <w:lvlText w:val="(%1)"/>
      <w:lvlJc w:val="left"/>
      <w:pPr>
        <w:tabs>
          <w:tab w:val="num" w:pos="1134"/>
        </w:tabs>
        <w:ind w:left="1134" w:hanging="567"/>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BB6CA7"/>
    <w:multiLevelType w:val="hybridMultilevel"/>
    <w:tmpl w:val="3AF41DA8"/>
    <w:lvl w:ilvl="0" w:tplc="7AD250FC">
      <w:start w:val="1"/>
      <w:numFmt w:val="lowerLetter"/>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2">
    <w:nsid w:val="2F200CA4"/>
    <w:multiLevelType w:val="hybridMultilevel"/>
    <w:tmpl w:val="159ED2BC"/>
    <w:lvl w:ilvl="0" w:tplc="5756EED2">
      <w:start w:val="1"/>
      <w:numFmt w:val="decimal"/>
      <w:lvlText w:val="%1"/>
      <w:lvlJc w:val="left"/>
      <w:pPr>
        <w:ind w:left="720" w:hanging="360"/>
      </w:pPr>
      <w:rPr>
        <w:rFonts w:cs="Times New Roman" w:hint="default"/>
      </w:rPr>
    </w:lvl>
    <w:lvl w:ilvl="1" w:tplc="5C3AA7F0">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D40363"/>
    <w:multiLevelType w:val="hybridMultilevel"/>
    <w:tmpl w:val="519C2166"/>
    <w:lvl w:ilvl="0" w:tplc="7AD250FC">
      <w:start w:val="1"/>
      <w:numFmt w:val="lowerLetter"/>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4">
    <w:nsid w:val="341C631B"/>
    <w:multiLevelType w:val="hybridMultilevel"/>
    <w:tmpl w:val="2226528C"/>
    <w:lvl w:ilvl="0" w:tplc="5756EED2">
      <w:start w:val="1"/>
      <w:numFmt w:val="decimal"/>
      <w:lvlText w:val="%1"/>
      <w:lvlJc w:val="left"/>
      <w:pPr>
        <w:ind w:left="720" w:hanging="360"/>
      </w:pPr>
      <w:rPr>
        <w:rFonts w:cs="Times New Roman" w:hint="default"/>
      </w:rPr>
    </w:lvl>
    <w:lvl w:ilvl="1" w:tplc="92B6E866">
      <w:start w:val="1"/>
      <w:numFmt w:val="lowerLetter"/>
      <w:lvlText w:val="(%2)"/>
      <w:lvlJc w:val="left"/>
      <w:pPr>
        <w:tabs>
          <w:tab w:val="num" w:pos="1440"/>
        </w:tabs>
        <w:ind w:left="1440" w:hanging="360"/>
      </w:pPr>
      <w:rPr>
        <w:rFonts w:cs="Times New Roman" w:hint="default"/>
        <w:spacing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6E40312"/>
    <w:multiLevelType w:val="hybridMultilevel"/>
    <w:tmpl w:val="FBA6BAC4"/>
    <w:lvl w:ilvl="0" w:tplc="0AEA1AF6">
      <w:start w:val="1"/>
      <w:numFmt w:val="lowerLetter"/>
      <w:lvlText w:val="(%1)"/>
      <w:lvlJc w:val="left"/>
      <w:pPr>
        <w:tabs>
          <w:tab w:val="num" w:pos="1134"/>
        </w:tabs>
        <w:ind w:left="1134" w:hanging="567"/>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9A1D55"/>
    <w:multiLevelType w:val="hybridMultilevel"/>
    <w:tmpl w:val="D8A608AA"/>
    <w:lvl w:ilvl="0" w:tplc="16CCD968">
      <w:start w:val="1"/>
      <w:numFmt w:val="lowerRoman"/>
      <w:lvlText w:val="i%1"/>
      <w:lvlJc w:val="left"/>
      <w:pPr>
        <w:tabs>
          <w:tab w:val="num" w:pos="2007"/>
        </w:tabs>
        <w:ind w:left="2007"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96A3E95"/>
    <w:multiLevelType w:val="hybridMultilevel"/>
    <w:tmpl w:val="1316937C"/>
    <w:lvl w:ilvl="0" w:tplc="FFFFFFFF">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F594FB3"/>
    <w:multiLevelType w:val="hybridMultilevel"/>
    <w:tmpl w:val="9D0A1F1C"/>
    <w:lvl w:ilvl="0" w:tplc="92B6E866">
      <w:start w:val="1"/>
      <w:numFmt w:val="lowerLetter"/>
      <w:lvlText w:val="(%1)"/>
      <w:lvlJc w:val="left"/>
      <w:pPr>
        <w:tabs>
          <w:tab w:val="num" w:pos="927"/>
        </w:tabs>
        <w:ind w:left="927" w:hanging="360"/>
      </w:pPr>
      <w:rPr>
        <w:rFonts w:cs="Times New Roman" w:hint="default"/>
        <w:spacing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3773962"/>
    <w:multiLevelType w:val="hybridMultilevel"/>
    <w:tmpl w:val="AAD89448"/>
    <w:lvl w:ilvl="0" w:tplc="0809001B">
      <w:start w:val="1"/>
      <w:numFmt w:val="lowerRoman"/>
      <w:lvlText w:val="%1."/>
      <w:lvlJc w:val="right"/>
      <w:pPr>
        <w:tabs>
          <w:tab w:val="num" w:pos="2160"/>
        </w:tabs>
        <w:ind w:left="2160" w:hanging="18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EED7C27"/>
    <w:multiLevelType w:val="hybridMultilevel"/>
    <w:tmpl w:val="78F6EC42"/>
    <w:lvl w:ilvl="0" w:tplc="92B6E866">
      <w:start w:val="1"/>
      <w:numFmt w:val="lowerLetter"/>
      <w:lvlText w:val="(%1)"/>
      <w:lvlJc w:val="left"/>
      <w:pPr>
        <w:tabs>
          <w:tab w:val="num" w:pos="1440"/>
        </w:tabs>
        <w:ind w:left="1440" w:hanging="360"/>
      </w:pPr>
      <w:rPr>
        <w:rFonts w:cs="Times New Roman" w:hint="default"/>
        <w:spacing w:val="0"/>
      </w:rPr>
    </w:lvl>
    <w:lvl w:ilvl="1" w:tplc="FCDABE1E">
      <w:start w:val="1"/>
      <w:numFmt w:val="none"/>
      <w:lvlText w:val="i.%2"/>
      <w:lvlJc w:val="left"/>
      <w:pPr>
        <w:tabs>
          <w:tab w:val="num" w:pos="1953"/>
        </w:tabs>
        <w:ind w:left="1953" w:hanging="360"/>
      </w:pPr>
      <w:rPr>
        <w:rFonts w:cs="Times New Roman" w:hint="default"/>
        <w:spacing w:val="0"/>
      </w:rPr>
    </w:lvl>
    <w:lvl w:ilvl="2" w:tplc="0809001B" w:tentative="1">
      <w:start w:val="1"/>
      <w:numFmt w:val="lowerRoman"/>
      <w:lvlText w:val="%3."/>
      <w:lvlJc w:val="right"/>
      <w:pPr>
        <w:tabs>
          <w:tab w:val="num" w:pos="2673"/>
        </w:tabs>
        <w:ind w:left="2673" w:hanging="180"/>
      </w:pPr>
      <w:rPr>
        <w:rFonts w:cs="Times New Roman"/>
      </w:rPr>
    </w:lvl>
    <w:lvl w:ilvl="3" w:tplc="0809000F" w:tentative="1">
      <w:start w:val="1"/>
      <w:numFmt w:val="decimal"/>
      <w:lvlText w:val="%4."/>
      <w:lvlJc w:val="left"/>
      <w:pPr>
        <w:tabs>
          <w:tab w:val="num" w:pos="3393"/>
        </w:tabs>
        <w:ind w:left="3393" w:hanging="360"/>
      </w:pPr>
      <w:rPr>
        <w:rFonts w:cs="Times New Roman"/>
      </w:rPr>
    </w:lvl>
    <w:lvl w:ilvl="4" w:tplc="08090019" w:tentative="1">
      <w:start w:val="1"/>
      <w:numFmt w:val="lowerLetter"/>
      <w:lvlText w:val="%5."/>
      <w:lvlJc w:val="left"/>
      <w:pPr>
        <w:tabs>
          <w:tab w:val="num" w:pos="4113"/>
        </w:tabs>
        <w:ind w:left="4113" w:hanging="360"/>
      </w:pPr>
      <w:rPr>
        <w:rFonts w:cs="Times New Roman"/>
      </w:rPr>
    </w:lvl>
    <w:lvl w:ilvl="5" w:tplc="0809001B" w:tentative="1">
      <w:start w:val="1"/>
      <w:numFmt w:val="lowerRoman"/>
      <w:lvlText w:val="%6."/>
      <w:lvlJc w:val="right"/>
      <w:pPr>
        <w:tabs>
          <w:tab w:val="num" w:pos="4833"/>
        </w:tabs>
        <w:ind w:left="4833" w:hanging="180"/>
      </w:pPr>
      <w:rPr>
        <w:rFonts w:cs="Times New Roman"/>
      </w:rPr>
    </w:lvl>
    <w:lvl w:ilvl="6" w:tplc="0809000F" w:tentative="1">
      <w:start w:val="1"/>
      <w:numFmt w:val="decimal"/>
      <w:lvlText w:val="%7."/>
      <w:lvlJc w:val="left"/>
      <w:pPr>
        <w:tabs>
          <w:tab w:val="num" w:pos="5553"/>
        </w:tabs>
        <w:ind w:left="5553" w:hanging="360"/>
      </w:pPr>
      <w:rPr>
        <w:rFonts w:cs="Times New Roman"/>
      </w:rPr>
    </w:lvl>
    <w:lvl w:ilvl="7" w:tplc="08090019" w:tentative="1">
      <w:start w:val="1"/>
      <w:numFmt w:val="lowerLetter"/>
      <w:lvlText w:val="%8."/>
      <w:lvlJc w:val="left"/>
      <w:pPr>
        <w:tabs>
          <w:tab w:val="num" w:pos="6273"/>
        </w:tabs>
        <w:ind w:left="6273" w:hanging="360"/>
      </w:pPr>
      <w:rPr>
        <w:rFonts w:cs="Times New Roman"/>
      </w:rPr>
    </w:lvl>
    <w:lvl w:ilvl="8" w:tplc="0809001B" w:tentative="1">
      <w:start w:val="1"/>
      <w:numFmt w:val="lowerRoman"/>
      <w:lvlText w:val="%9."/>
      <w:lvlJc w:val="right"/>
      <w:pPr>
        <w:tabs>
          <w:tab w:val="num" w:pos="6993"/>
        </w:tabs>
        <w:ind w:left="6993" w:hanging="180"/>
      </w:pPr>
      <w:rPr>
        <w:rFonts w:cs="Times New Roman"/>
      </w:rPr>
    </w:lvl>
  </w:abstractNum>
  <w:abstractNum w:abstractNumId="21">
    <w:nsid w:val="648936E3"/>
    <w:multiLevelType w:val="hybridMultilevel"/>
    <w:tmpl w:val="C8BC48F8"/>
    <w:lvl w:ilvl="0" w:tplc="71184956">
      <w:start w:val="1"/>
      <w:numFmt w:val="lowerRoman"/>
      <w:lvlText w:val="(%1)"/>
      <w:lvlJc w:val="left"/>
      <w:pPr>
        <w:tabs>
          <w:tab w:val="num" w:pos="2160"/>
        </w:tabs>
        <w:ind w:left="2160" w:hanging="180"/>
      </w:pPr>
      <w:rPr>
        <w:rFonts w:cs="Times New Roman" w:hint="default"/>
        <w:b w:val="0"/>
        <w:i w:val="0"/>
        <w:spacing w:val="0"/>
        <w:sz w:val="22"/>
        <w:szCs w:val="22"/>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93E3814"/>
    <w:multiLevelType w:val="hybridMultilevel"/>
    <w:tmpl w:val="3000C68C"/>
    <w:lvl w:ilvl="0" w:tplc="FFFFFFFF">
      <w:start w:val="1"/>
      <w:numFmt w:val="lowerLetter"/>
      <w:lvlText w:val="(%1)"/>
      <w:lvlJc w:val="left"/>
      <w:pPr>
        <w:tabs>
          <w:tab w:val="num" w:pos="1647"/>
        </w:tabs>
        <w:ind w:left="1647" w:hanging="567"/>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A0512D1"/>
    <w:multiLevelType w:val="hybridMultilevel"/>
    <w:tmpl w:val="904C5D1E"/>
    <w:lvl w:ilvl="0" w:tplc="FFFFFFFF">
      <w:start w:val="1"/>
      <w:numFmt w:val="decimal"/>
      <w:lvlText w:val="%1"/>
      <w:lvlJc w:val="left"/>
      <w:pPr>
        <w:tabs>
          <w:tab w:val="num" w:pos="567"/>
        </w:tabs>
        <w:ind w:left="567" w:hanging="567"/>
      </w:pPr>
      <w:rPr>
        <w:rFonts w:ascii="Arial" w:hAnsi="Arial" w:cs="Arial" w:hint="default"/>
        <w:b w:val="0"/>
        <w:i w:val="0"/>
        <w:sz w:val="22"/>
        <w:szCs w:val="22"/>
      </w:rPr>
    </w:lvl>
    <w:lvl w:ilvl="1" w:tplc="FFFFFFFF">
      <w:start w:val="1"/>
      <w:numFmt w:val="lowerLetter"/>
      <w:lvlText w:val="(%2)"/>
      <w:lvlJc w:val="left"/>
      <w:pPr>
        <w:tabs>
          <w:tab w:val="num" w:pos="1647"/>
        </w:tabs>
        <w:ind w:left="1647" w:hanging="567"/>
      </w:pPr>
      <w:rPr>
        <w:rFonts w:ascii="Arial" w:hAnsi="Arial" w:cs="Arial" w:hint="default"/>
        <w:sz w:val="22"/>
        <w:szCs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E976D71"/>
    <w:multiLevelType w:val="multilevel"/>
    <w:tmpl w:val="DF9C1E88"/>
    <w:lvl w:ilvl="0">
      <w:start w:val="1"/>
      <w:numFmt w:val="lowerLetter"/>
      <w:lvlText w:val="(%1)"/>
      <w:lvlJc w:val="left"/>
      <w:pPr>
        <w:ind w:left="1287" w:hanging="360"/>
      </w:pPr>
      <w:rPr>
        <w:rFonts w:ascii="Arial" w:hAnsi="Arial" w:cs="Times New Roman" w:hint="default"/>
        <w:b w:val="0"/>
        <w:i w:val="0"/>
        <w:sz w:val="22"/>
        <w:szCs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5">
    <w:nsid w:val="6FA13837"/>
    <w:multiLevelType w:val="hybridMultilevel"/>
    <w:tmpl w:val="9EDCD556"/>
    <w:lvl w:ilvl="0" w:tplc="5756EED2">
      <w:start w:val="1"/>
      <w:numFmt w:val="decimal"/>
      <w:lvlText w:val="%1"/>
      <w:lvlJc w:val="left"/>
      <w:pPr>
        <w:ind w:left="720" w:hanging="360"/>
      </w:pPr>
      <w:rPr>
        <w:rFonts w:cs="Times New Roman" w:hint="default"/>
      </w:rPr>
    </w:lvl>
    <w:lvl w:ilvl="1" w:tplc="92B6E866">
      <w:start w:val="1"/>
      <w:numFmt w:val="lowerLetter"/>
      <w:lvlText w:val="(%2)"/>
      <w:lvlJc w:val="left"/>
      <w:pPr>
        <w:tabs>
          <w:tab w:val="num" w:pos="1440"/>
        </w:tabs>
        <w:ind w:left="1440" w:hanging="360"/>
      </w:pPr>
      <w:rPr>
        <w:rFonts w:cs="Times New Roman" w:hint="default"/>
        <w:spacing w:val="0"/>
      </w:rPr>
    </w:lvl>
    <w:lvl w:ilvl="2" w:tplc="71184956">
      <w:start w:val="1"/>
      <w:numFmt w:val="lowerRoman"/>
      <w:lvlText w:val="(%3)"/>
      <w:lvlJc w:val="left"/>
      <w:pPr>
        <w:tabs>
          <w:tab w:val="num" w:pos="2160"/>
        </w:tabs>
        <w:ind w:left="2160" w:hanging="180"/>
      </w:pPr>
      <w:rPr>
        <w:rFonts w:cs="Times New Roman" w:hint="default"/>
        <w:b w:val="0"/>
        <w:i w:val="0"/>
        <w:spacing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407719D"/>
    <w:multiLevelType w:val="multilevel"/>
    <w:tmpl w:val="BBB49756"/>
    <w:lvl w:ilvl="0">
      <w:start w:val="1"/>
      <w:numFmt w:val="lowerLetter"/>
      <w:lvlText w:val="(%1)"/>
      <w:lvlJc w:val="left"/>
      <w:pPr>
        <w:ind w:left="1287" w:hanging="360"/>
      </w:pPr>
      <w:rPr>
        <w:rFonts w:ascii="Arial" w:hAnsi="Arial" w:cs="Times New Roman" w:hint="default"/>
        <w:b w:val="0"/>
        <w:i w:val="0"/>
        <w:sz w:val="22"/>
        <w:szCs w:val="22"/>
      </w:rPr>
    </w:lvl>
    <w:lvl w:ilvl="1">
      <w:start w:val="1"/>
      <w:numFmt w:val="none"/>
      <w:lvlText w:val="i.%2"/>
      <w:lvlJc w:val="left"/>
      <w:pPr>
        <w:tabs>
          <w:tab w:val="num" w:pos="2007"/>
        </w:tabs>
        <w:ind w:left="2007" w:hanging="360"/>
      </w:pPr>
      <w:rPr>
        <w:rFonts w:cs="Times New Roman" w:hint="default"/>
        <w:b w:val="0"/>
        <w:i w:val="0"/>
        <w:sz w:val="22"/>
        <w:szCs w:val="22"/>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7">
    <w:nsid w:val="749F4ECC"/>
    <w:multiLevelType w:val="hybridMultilevel"/>
    <w:tmpl w:val="406E2700"/>
    <w:lvl w:ilvl="0" w:tplc="0809001B">
      <w:start w:val="1"/>
      <w:numFmt w:val="lowerRoman"/>
      <w:lvlText w:val="%1."/>
      <w:lvlJc w:val="right"/>
      <w:pPr>
        <w:tabs>
          <w:tab w:val="num" w:pos="2160"/>
        </w:tabs>
        <w:ind w:left="216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23"/>
  </w:num>
  <w:num w:numId="5">
    <w:abstractNumId w:val="17"/>
  </w:num>
  <w:num w:numId="6">
    <w:abstractNumId w:val="14"/>
  </w:num>
  <w:num w:numId="7">
    <w:abstractNumId w:val="20"/>
  </w:num>
  <w:num w:numId="8">
    <w:abstractNumId w:val="27"/>
  </w:num>
  <w:num w:numId="9">
    <w:abstractNumId w:val="19"/>
  </w:num>
  <w:num w:numId="10">
    <w:abstractNumId w:val="22"/>
  </w:num>
  <w:num w:numId="11">
    <w:abstractNumId w:val="4"/>
  </w:num>
  <w:num w:numId="12">
    <w:abstractNumId w:val="2"/>
  </w:num>
  <w:num w:numId="13">
    <w:abstractNumId w:val="10"/>
  </w:num>
  <w:num w:numId="14">
    <w:abstractNumId w:val="15"/>
  </w:num>
  <w:num w:numId="15">
    <w:abstractNumId w:val="8"/>
  </w:num>
  <w:num w:numId="16">
    <w:abstractNumId w:val="25"/>
  </w:num>
  <w:num w:numId="17">
    <w:abstractNumId w:val="3"/>
  </w:num>
  <w:num w:numId="18">
    <w:abstractNumId w:val="21"/>
  </w:num>
  <w:num w:numId="19">
    <w:abstractNumId w:val="11"/>
  </w:num>
  <w:num w:numId="20">
    <w:abstractNumId w:val="13"/>
  </w:num>
  <w:num w:numId="21">
    <w:abstractNumId w:val="1"/>
  </w:num>
  <w:num w:numId="22">
    <w:abstractNumId w:val="5"/>
  </w:num>
  <w:num w:numId="23">
    <w:abstractNumId w:val="24"/>
  </w:num>
  <w:num w:numId="24">
    <w:abstractNumId w:val="26"/>
  </w:num>
  <w:num w:numId="25">
    <w:abstractNumId w:val="16"/>
  </w:num>
  <w:num w:numId="26">
    <w:abstractNumId w:val="7"/>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B3A"/>
    <w:rsid w:val="000000B3"/>
    <w:rsid w:val="00001637"/>
    <w:rsid w:val="000149F5"/>
    <w:rsid w:val="00023E8C"/>
    <w:rsid w:val="00031F7D"/>
    <w:rsid w:val="000425C4"/>
    <w:rsid w:val="000475AB"/>
    <w:rsid w:val="000604FC"/>
    <w:rsid w:val="000651DE"/>
    <w:rsid w:val="000822FB"/>
    <w:rsid w:val="000842FC"/>
    <w:rsid w:val="00094B8F"/>
    <w:rsid w:val="000B25B0"/>
    <w:rsid w:val="000B4735"/>
    <w:rsid w:val="000C2B4D"/>
    <w:rsid w:val="000C471D"/>
    <w:rsid w:val="000C4EEB"/>
    <w:rsid w:val="000D6B08"/>
    <w:rsid w:val="000E1767"/>
    <w:rsid w:val="000E2780"/>
    <w:rsid w:val="000F1AED"/>
    <w:rsid w:val="000F7DFF"/>
    <w:rsid w:val="0010744B"/>
    <w:rsid w:val="00151E4A"/>
    <w:rsid w:val="00154FB6"/>
    <w:rsid w:val="00161170"/>
    <w:rsid w:val="00163603"/>
    <w:rsid w:val="00164123"/>
    <w:rsid w:val="001908E8"/>
    <w:rsid w:val="001A4E1D"/>
    <w:rsid w:val="001B0EAA"/>
    <w:rsid w:val="001B473F"/>
    <w:rsid w:val="001B4D44"/>
    <w:rsid w:val="001B60DA"/>
    <w:rsid w:val="001C47D2"/>
    <w:rsid w:val="001C6AEA"/>
    <w:rsid w:val="001D4D70"/>
    <w:rsid w:val="001E391E"/>
    <w:rsid w:val="001E71F4"/>
    <w:rsid w:val="001E7EC1"/>
    <w:rsid w:val="002018A3"/>
    <w:rsid w:val="00220FDF"/>
    <w:rsid w:val="00222F05"/>
    <w:rsid w:val="0023078C"/>
    <w:rsid w:val="002344F0"/>
    <w:rsid w:val="00243497"/>
    <w:rsid w:val="0024473D"/>
    <w:rsid w:val="0025218C"/>
    <w:rsid w:val="002819C6"/>
    <w:rsid w:val="00290373"/>
    <w:rsid w:val="002A49B3"/>
    <w:rsid w:val="002B1D99"/>
    <w:rsid w:val="002C6217"/>
    <w:rsid w:val="002D1CB2"/>
    <w:rsid w:val="002E5F4C"/>
    <w:rsid w:val="002E7AAE"/>
    <w:rsid w:val="002F2613"/>
    <w:rsid w:val="002F3D63"/>
    <w:rsid w:val="0030071C"/>
    <w:rsid w:val="0031109F"/>
    <w:rsid w:val="00316037"/>
    <w:rsid w:val="00316127"/>
    <w:rsid w:val="00316223"/>
    <w:rsid w:val="00331635"/>
    <w:rsid w:val="003345CE"/>
    <w:rsid w:val="003474AD"/>
    <w:rsid w:val="00360980"/>
    <w:rsid w:val="00361C6A"/>
    <w:rsid w:val="00373D12"/>
    <w:rsid w:val="00374CA7"/>
    <w:rsid w:val="00382916"/>
    <w:rsid w:val="00390AD0"/>
    <w:rsid w:val="00390E5B"/>
    <w:rsid w:val="003949F5"/>
    <w:rsid w:val="00395F49"/>
    <w:rsid w:val="00396190"/>
    <w:rsid w:val="003A5A24"/>
    <w:rsid w:val="003B7767"/>
    <w:rsid w:val="003B7826"/>
    <w:rsid w:val="003C7F4A"/>
    <w:rsid w:val="004167E2"/>
    <w:rsid w:val="00422E82"/>
    <w:rsid w:val="004235F5"/>
    <w:rsid w:val="00432A1D"/>
    <w:rsid w:val="00433FDC"/>
    <w:rsid w:val="004343BB"/>
    <w:rsid w:val="00436996"/>
    <w:rsid w:val="00436E92"/>
    <w:rsid w:val="00447B47"/>
    <w:rsid w:val="00454734"/>
    <w:rsid w:val="00457988"/>
    <w:rsid w:val="00467D4C"/>
    <w:rsid w:val="00471828"/>
    <w:rsid w:val="00474C1A"/>
    <w:rsid w:val="004766CA"/>
    <w:rsid w:val="0047730F"/>
    <w:rsid w:val="0048511C"/>
    <w:rsid w:val="00485E3F"/>
    <w:rsid w:val="004A3221"/>
    <w:rsid w:val="004A5DC4"/>
    <w:rsid w:val="004B085C"/>
    <w:rsid w:val="004D26BF"/>
    <w:rsid w:val="004D359C"/>
    <w:rsid w:val="004D3F6A"/>
    <w:rsid w:val="004E1242"/>
    <w:rsid w:val="004E473C"/>
    <w:rsid w:val="004F05CC"/>
    <w:rsid w:val="00502C19"/>
    <w:rsid w:val="00504155"/>
    <w:rsid w:val="00524220"/>
    <w:rsid w:val="0053757D"/>
    <w:rsid w:val="00540675"/>
    <w:rsid w:val="00541FF2"/>
    <w:rsid w:val="005728BA"/>
    <w:rsid w:val="005812EA"/>
    <w:rsid w:val="00581F43"/>
    <w:rsid w:val="005A0A45"/>
    <w:rsid w:val="005B19FC"/>
    <w:rsid w:val="005B1F9D"/>
    <w:rsid w:val="005B7FA5"/>
    <w:rsid w:val="005C2097"/>
    <w:rsid w:val="005D10EC"/>
    <w:rsid w:val="005F06B3"/>
    <w:rsid w:val="005F3F2C"/>
    <w:rsid w:val="006001DD"/>
    <w:rsid w:val="00611318"/>
    <w:rsid w:val="00614551"/>
    <w:rsid w:val="006233A6"/>
    <w:rsid w:val="0064032E"/>
    <w:rsid w:val="006437BD"/>
    <w:rsid w:val="00651CE1"/>
    <w:rsid w:val="006630E2"/>
    <w:rsid w:val="0067424E"/>
    <w:rsid w:val="006809E1"/>
    <w:rsid w:val="0068483F"/>
    <w:rsid w:val="006928B8"/>
    <w:rsid w:val="00692A68"/>
    <w:rsid w:val="0069471E"/>
    <w:rsid w:val="006A08C4"/>
    <w:rsid w:val="006A1E21"/>
    <w:rsid w:val="006C0F46"/>
    <w:rsid w:val="006E5904"/>
    <w:rsid w:val="006F2B6A"/>
    <w:rsid w:val="00710C27"/>
    <w:rsid w:val="007169DE"/>
    <w:rsid w:val="00717A1D"/>
    <w:rsid w:val="007361EA"/>
    <w:rsid w:val="007414B9"/>
    <w:rsid w:val="007531F8"/>
    <w:rsid w:val="00755E60"/>
    <w:rsid w:val="0075718B"/>
    <w:rsid w:val="007634FC"/>
    <w:rsid w:val="007639D2"/>
    <w:rsid w:val="0076429E"/>
    <w:rsid w:val="00767CDA"/>
    <w:rsid w:val="00773454"/>
    <w:rsid w:val="007905FB"/>
    <w:rsid w:val="0079168C"/>
    <w:rsid w:val="00796D03"/>
    <w:rsid w:val="007A1CD9"/>
    <w:rsid w:val="007A283C"/>
    <w:rsid w:val="007B0E14"/>
    <w:rsid w:val="007B4294"/>
    <w:rsid w:val="007B7A40"/>
    <w:rsid w:val="007C16E7"/>
    <w:rsid w:val="007C5609"/>
    <w:rsid w:val="007D0837"/>
    <w:rsid w:val="007D2110"/>
    <w:rsid w:val="007D7B4F"/>
    <w:rsid w:val="007E0B4D"/>
    <w:rsid w:val="007E3DE7"/>
    <w:rsid w:val="007E740B"/>
    <w:rsid w:val="007F49EF"/>
    <w:rsid w:val="007F5BFD"/>
    <w:rsid w:val="007F6403"/>
    <w:rsid w:val="00806E5A"/>
    <w:rsid w:val="00807512"/>
    <w:rsid w:val="0081317E"/>
    <w:rsid w:val="00830657"/>
    <w:rsid w:val="00840475"/>
    <w:rsid w:val="008447E3"/>
    <w:rsid w:val="00844984"/>
    <w:rsid w:val="00863B61"/>
    <w:rsid w:val="00864978"/>
    <w:rsid w:val="00871047"/>
    <w:rsid w:val="00874B76"/>
    <w:rsid w:val="00875F8B"/>
    <w:rsid w:val="00881137"/>
    <w:rsid w:val="00881750"/>
    <w:rsid w:val="00882FB6"/>
    <w:rsid w:val="0088627D"/>
    <w:rsid w:val="00890304"/>
    <w:rsid w:val="0089320B"/>
    <w:rsid w:val="008A4352"/>
    <w:rsid w:val="008A7322"/>
    <w:rsid w:val="008B49FA"/>
    <w:rsid w:val="008D443B"/>
    <w:rsid w:val="008E06AA"/>
    <w:rsid w:val="008E117A"/>
    <w:rsid w:val="008F2918"/>
    <w:rsid w:val="00927492"/>
    <w:rsid w:val="009351CE"/>
    <w:rsid w:val="0093650E"/>
    <w:rsid w:val="00937B3A"/>
    <w:rsid w:val="0094391B"/>
    <w:rsid w:val="00945410"/>
    <w:rsid w:val="00956C81"/>
    <w:rsid w:val="00961A26"/>
    <w:rsid w:val="009647AB"/>
    <w:rsid w:val="009722A9"/>
    <w:rsid w:val="009757F5"/>
    <w:rsid w:val="0099768A"/>
    <w:rsid w:val="009B09CA"/>
    <w:rsid w:val="009B6AAA"/>
    <w:rsid w:val="009E0565"/>
    <w:rsid w:val="009E1A16"/>
    <w:rsid w:val="009E774A"/>
    <w:rsid w:val="009F54A9"/>
    <w:rsid w:val="00A17CFA"/>
    <w:rsid w:val="00A17FAE"/>
    <w:rsid w:val="00A40AE1"/>
    <w:rsid w:val="00A419AA"/>
    <w:rsid w:val="00A420A9"/>
    <w:rsid w:val="00A425EE"/>
    <w:rsid w:val="00A51342"/>
    <w:rsid w:val="00A5533F"/>
    <w:rsid w:val="00A56B60"/>
    <w:rsid w:val="00A60735"/>
    <w:rsid w:val="00A63F63"/>
    <w:rsid w:val="00A76A9F"/>
    <w:rsid w:val="00A92955"/>
    <w:rsid w:val="00A93B88"/>
    <w:rsid w:val="00AB1774"/>
    <w:rsid w:val="00AB608E"/>
    <w:rsid w:val="00AC04DA"/>
    <w:rsid w:val="00AC5867"/>
    <w:rsid w:val="00AC64FB"/>
    <w:rsid w:val="00B0591A"/>
    <w:rsid w:val="00B16FF3"/>
    <w:rsid w:val="00B34456"/>
    <w:rsid w:val="00B3476D"/>
    <w:rsid w:val="00B4543B"/>
    <w:rsid w:val="00B462A5"/>
    <w:rsid w:val="00B52677"/>
    <w:rsid w:val="00B54381"/>
    <w:rsid w:val="00B634AC"/>
    <w:rsid w:val="00B825F4"/>
    <w:rsid w:val="00BB1010"/>
    <w:rsid w:val="00BC54EB"/>
    <w:rsid w:val="00BC5BB5"/>
    <w:rsid w:val="00BC6184"/>
    <w:rsid w:val="00BD095D"/>
    <w:rsid w:val="00BD62A0"/>
    <w:rsid w:val="00BE0297"/>
    <w:rsid w:val="00BE3555"/>
    <w:rsid w:val="00BF1758"/>
    <w:rsid w:val="00BF2841"/>
    <w:rsid w:val="00C367BD"/>
    <w:rsid w:val="00C41B62"/>
    <w:rsid w:val="00C6582F"/>
    <w:rsid w:val="00C81B39"/>
    <w:rsid w:val="00C8414E"/>
    <w:rsid w:val="00C84F92"/>
    <w:rsid w:val="00C94436"/>
    <w:rsid w:val="00CA38F5"/>
    <w:rsid w:val="00CA5DC3"/>
    <w:rsid w:val="00CA612C"/>
    <w:rsid w:val="00CB36A0"/>
    <w:rsid w:val="00CB7840"/>
    <w:rsid w:val="00CC2BDA"/>
    <w:rsid w:val="00CC79D1"/>
    <w:rsid w:val="00CF17D8"/>
    <w:rsid w:val="00CF36D1"/>
    <w:rsid w:val="00D150E7"/>
    <w:rsid w:val="00D20973"/>
    <w:rsid w:val="00D21DC1"/>
    <w:rsid w:val="00D2206B"/>
    <w:rsid w:val="00D35697"/>
    <w:rsid w:val="00D40AC7"/>
    <w:rsid w:val="00D46086"/>
    <w:rsid w:val="00D51A02"/>
    <w:rsid w:val="00D56E46"/>
    <w:rsid w:val="00D57EB9"/>
    <w:rsid w:val="00D72951"/>
    <w:rsid w:val="00D72A52"/>
    <w:rsid w:val="00D72DF1"/>
    <w:rsid w:val="00D761BD"/>
    <w:rsid w:val="00D7654B"/>
    <w:rsid w:val="00D97EF5"/>
    <w:rsid w:val="00DA7B43"/>
    <w:rsid w:val="00DB129B"/>
    <w:rsid w:val="00DB13C2"/>
    <w:rsid w:val="00DB7C5F"/>
    <w:rsid w:val="00DC1C9B"/>
    <w:rsid w:val="00DC7769"/>
    <w:rsid w:val="00DD33A4"/>
    <w:rsid w:val="00DF7AAC"/>
    <w:rsid w:val="00E07AE5"/>
    <w:rsid w:val="00E146C5"/>
    <w:rsid w:val="00E17A3F"/>
    <w:rsid w:val="00E32B0D"/>
    <w:rsid w:val="00E420C2"/>
    <w:rsid w:val="00E61A24"/>
    <w:rsid w:val="00E67FCF"/>
    <w:rsid w:val="00E734F1"/>
    <w:rsid w:val="00E82D89"/>
    <w:rsid w:val="00E84262"/>
    <w:rsid w:val="00E85316"/>
    <w:rsid w:val="00E854D5"/>
    <w:rsid w:val="00E91B1F"/>
    <w:rsid w:val="00E9289A"/>
    <w:rsid w:val="00EA58BF"/>
    <w:rsid w:val="00EA6741"/>
    <w:rsid w:val="00EB0FFA"/>
    <w:rsid w:val="00EB230D"/>
    <w:rsid w:val="00EC767C"/>
    <w:rsid w:val="00ED36EF"/>
    <w:rsid w:val="00EE03EF"/>
    <w:rsid w:val="00EE78D3"/>
    <w:rsid w:val="00EF215A"/>
    <w:rsid w:val="00EF44B2"/>
    <w:rsid w:val="00EF63BD"/>
    <w:rsid w:val="00F05188"/>
    <w:rsid w:val="00F16AA7"/>
    <w:rsid w:val="00F21261"/>
    <w:rsid w:val="00F27970"/>
    <w:rsid w:val="00F302CF"/>
    <w:rsid w:val="00F32584"/>
    <w:rsid w:val="00F41593"/>
    <w:rsid w:val="00F454CF"/>
    <w:rsid w:val="00F464F7"/>
    <w:rsid w:val="00F513A1"/>
    <w:rsid w:val="00F5175F"/>
    <w:rsid w:val="00F53402"/>
    <w:rsid w:val="00F769FC"/>
    <w:rsid w:val="00F83261"/>
    <w:rsid w:val="00F920BF"/>
    <w:rsid w:val="00F935E8"/>
    <w:rsid w:val="00FA36FE"/>
    <w:rsid w:val="00FA3FC1"/>
    <w:rsid w:val="00FB4D53"/>
    <w:rsid w:val="00FC1E48"/>
    <w:rsid w:val="00FC247E"/>
    <w:rsid w:val="00FC54BE"/>
    <w:rsid w:val="00FE2570"/>
    <w:rsid w:val="00FF0C48"/>
    <w:rsid w:val="00FF12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FA"/>
    <w:pPr>
      <w:spacing w:before="240"/>
      <w:ind w:left="562" w:hanging="7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18"/>
    <w:pPr>
      <w:ind w:left="720"/>
      <w:contextualSpacing/>
    </w:pPr>
  </w:style>
  <w:style w:type="paragraph" w:styleId="DocumentMap">
    <w:name w:val="Document Map"/>
    <w:basedOn w:val="Normal"/>
    <w:link w:val="DocumentMapChar"/>
    <w:uiPriority w:val="99"/>
    <w:semiHidden/>
    <w:unhideWhenUsed/>
    <w:rsid w:val="008F291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2918"/>
    <w:rPr>
      <w:rFonts w:ascii="Tahoma" w:hAnsi="Tahoma" w:cs="Tahoma"/>
      <w:sz w:val="16"/>
      <w:szCs w:val="16"/>
      <w:lang w:val="en-GB"/>
    </w:rPr>
  </w:style>
  <w:style w:type="paragraph" w:styleId="Header">
    <w:name w:val="header"/>
    <w:basedOn w:val="Normal"/>
    <w:link w:val="HeaderChar"/>
    <w:uiPriority w:val="99"/>
    <w:semiHidden/>
    <w:unhideWhenUsed/>
    <w:rsid w:val="0030071C"/>
    <w:pPr>
      <w:tabs>
        <w:tab w:val="center" w:pos="4536"/>
        <w:tab w:val="right" w:pos="9072"/>
      </w:tabs>
    </w:pPr>
  </w:style>
  <w:style w:type="character" w:customStyle="1" w:styleId="HeaderChar">
    <w:name w:val="Header Char"/>
    <w:basedOn w:val="DefaultParagraphFont"/>
    <w:link w:val="Header"/>
    <w:uiPriority w:val="99"/>
    <w:semiHidden/>
    <w:locked/>
    <w:rsid w:val="0030071C"/>
    <w:rPr>
      <w:rFonts w:cs="Times New Roman"/>
      <w:sz w:val="22"/>
      <w:szCs w:val="22"/>
      <w:lang w:eastAsia="en-US"/>
    </w:rPr>
  </w:style>
  <w:style w:type="paragraph" w:styleId="Footer">
    <w:name w:val="footer"/>
    <w:basedOn w:val="Normal"/>
    <w:link w:val="FooterChar"/>
    <w:uiPriority w:val="99"/>
    <w:unhideWhenUsed/>
    <w:rsid w:val="0030071C"/>
    <w:pPr>
      <w:tabs>
        <w:tab w:val="center" w:pos="4536"/>
        <w:tab w:val="right" w:pos="9072"/>
      </w:tabs>
    </w:pPr>
  </w:style>
  <w:style w:type="character" w:customStyle="1" w:styleId="FooterChar">
    <w:name w:val="Footer Char"/>
    <w:basedOn w:val="DefaultParagraphFont"/>
    <w:link w:val="Footer"/>
    <w:uiPriority w:val="99"/>
    <w:semiHidden/>
    <w:locked/>
    <w:rsid w:val="0030071C"/>
    <w:rPr>
      <w:rFonts w:cs="Times New Roman"/>
      <w:sz w:val="22"/>
      <w:szCs w:val="22"/>
      <w:lang w:eastAsia="en-US"/>
    </w:rPr>
  </w:style>
  <w:style w:type="character" w:styleId="PageNumber">
    <w:name w:val="page number"/>
    <w:basedOn w:val="DefaultParagraphFont"/>
    <w:uiPriority w:val="99"/>
    <w:rsid w:val="00A419AA"/>
    <w:rPr>
      <w:rFonts w:cs="Times New Roman"/>
    </w:rPr>
  </w:style>
  <w:style w:type="paragraph" w:styleId="BalloonText">
    <w:name w:val="Balloon Text"/>
    <w:basedOn w:val="Normal"/>
    <w:link w:val="BalloonTextChar"/>
    <w:uiPriority w:val="99"/>
    <w:semiHidden/>
    <w:unhideWhenUsed/>
    <w:rsid w:val="008817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750"/>
    <w:rPr>
      <w:rFonts w:ascii="Tahoma" w:hAnsi="Tahoma" w:cs="Tahoma"/>
      <w:sz w:val="16"/>
      <w:szCs w:val="16"/>
      <w:lang w:eastAsia="en-US"/>
    </w:rPr>
  </w:style>
  <w:style w:type="character" w:styleId="Hyperlink">
    <w:name w:val="Hyperlink"/>
    <w:basedOn w:val="DefaultParagraphFont"/>
    <w:uiPriority w:val="99"/>
    <w:unhideWhenUsed/>
    <w:rsid w:val="00A425EE"/>
    <w:rPr>
      <w:rFonts w:cs="Times New Roman"/>
      <w:color w:val="0000FF"/>
      <w:u w:val="single"/>
    </w:rPr>
  </w:style>
  <w:style w:type="paragraph" w:customStyle="1" w:styleId="Text1">
    <w:name w:val="Text 1"/>
    <w:basedOn w:val="Normal"/>
    <w:rsid w:val="00EB0FFA"/>
    <w:pPr>
      <w:spacing w:before="0" w:after="240"/>
      <w:ind w:left="482" w:firstLine="0"/>
      <w:jc w:val="both"/>
    </w:pPr>
    <w:rPr>
      <w:rFonts w:ascii="Times New Roman" w:hAnsi="Times New Roman"/>
      <w:sz w:val="24"/>
      <w:szCs w:val="20"/>
    </w:rPr>
  </w:style>
  <w:style w:type="paragraph" w:styleId="FootnoteText">
    <w:name w:val="footnote text"/>
    <w:basedOn w:val="Normal"/>
    <w:link w:val="FootnoteTextChar"/>
    <w:uiPriority w:val="99"/>
    <w:semiHidden/>
    <w:rsid w:val="002F3D63"/>
    <w:rPr>
      <w:sz w:val="20"/>
      <w:szCs w:val="20"/>
    </w:rPr>
  </w:style>
  <w:style w:type="character" w:customStyle="1" w:styleId="FootnoteTextChar">
    <w:name w:val="Footnote Text Char"/>
    <w:basedOn w:val="DefaultParagraphFont"/>
    <w:link w:val="FootnoteText"/>
    <w:uiPriority w:val="99"/>
    <w:semiHidden/>
    <w:rsid w:val="00A40E17"/>
    <w:rPr>
      <w:lang w:eastAsia="en-US"/>
    </w:rPr>
  </w:style>
  <w:style w:type="character" w:styleId="FootnoteReference">
    <w:name w:val="footnote reference"/>
    <w:basedOn w:val="DefaultParagraphFont"/>
    <w:uiPriority w:val="99"/>
    <w:semiHidden/>
    <w:rsid w:val="002F3D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letter@efra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loweth@frc-asb.org.uk" TargetMode="External"/><Relationship Id="rId4" Type="http://schemas.openxmlformats.org/officeDocument/2006/relationships/webSettings" Target="webSettings.xml"/><Relationship Id="rId9" Type="http://schemas.openxmlformats.org/officeDocument/2006/relationships/hyperlink" Target="http://www.efra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945</Words>
  <Characters>5392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IFRIC 14 Cost benefit analysis—Note to EFRAG members</dc:title>
  <dc:subject/>
  <dc:creator>Ebling</dc:creator>
  <cp:keywords/>
  <dc:description/>
  <cp:lastModifiedBy>RFC</cp:lastModifiedBy>
  <cp:revision>6</cp:revision>
  <cp:lastPrinted>2008-03-18T08:29:00Z</cp:lastPrinted>
  <dcterms:created xsi:type="dcterms:W3CDTF">2008-04-02T11:20:00Z</dcterms:created>
  <dcterms:modified xsi:type="dcterms:W3CDTF">2008-04-02T13:05:00Z</dcterms:modified>
</cp:coreProperties>
</file>